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4C2D" w:rsidRPr="00447877" w:rsidRDefault="00634C2D" w:rsidP="00634C2D">
      <w:pPr>
        <w:spacing w:line="276" w:lineRule="auto"/>
        <w:jc w:val="center"/>
        <w:rPr>
          <w:iCs/>
          <w:sz w:val="24"/>
          <w:szCs w:val="24"/>
        </w:rPr>
      </w:pPr>
      <w:r w:rsidRPr="00447877">
        <w:rPr>
          <w:b/>
          <w:bCs/>
          <w:iCs/>
          <w:sz w:val="24"/>
          <w:szCs w:val="24"/>
        </w:rPr>
        <w:t>ROYAUME DU MAROC</w:t>
      </w:r>
    </w:p>
    <w:p w:rsidR="00634C2D" w:rsidRPr="00447877" w:rsidRDefault="00634C2D" w:rsidP="00634C2D">
      <w:pPr>
        <w:spacing w:line="276" w:lineRule="auto"/>
        <w:jc w:val="center"/>
        <w:rPr>
          <w:sz w:val="24"/>
          <w:szCs w:val="24"/>
          <w:rtl/>
        </w:rPr>
      </w:pPr>
      <w:r>
        <w:rPr>
          <w:noProof/>
          <w:sz w:val="24"/>
          <w:szCs w:val="24"/>
        </w:rPr>
        <w:drawing>
          <wp:inline distT="0" distB="0" distL="0" distR="0">
            <wp:extent cx="987425" cy="810260"/>
            <wp:effectExtent l="0" t="0" r="3175" b="8890"/>
            <wp:docPr id="1" name="Image 1" descr="Description : ANd9GcS0fFTvisogBcnCBuiRT0ROIv2NFNV2drhkJMuw-moDyOI6DL-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ANd9GcS0fFTvisogBcnCBuiRT0ROIv2NFNV2drhkJMuw-moDyOI6DL-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7425" cy="810260"/>
                    </a:xfrm>
                    <a:prstGeom prst="rect">
                      <a:avLst/>
                    </a:prstGeom>
                    <a:noFill/>
                    <a:ln>
                      <a:noFill/>
                    </a:ln>
                  </pic:spPr>
                </pic:pic>
              </a:graphicData>
            </a:graphic>
          </wp:inline>
        </w:drawing>
      </w:r>
    </w:p>
    <w:p w:rsidR="00634C2D" w:rsidRPr="00447877" w:rsidRDefault="00634C2D" w:rsidP="00634C2D">
      <w:pPr>
        <w:spacing w:line="276" w:lineRule="auto"/>
        <w:jc w:val="center"/>
        <w:rPr>
          <w:b/>
          <w:iCs/>
          <w:sz w:val="24"/>
          <w:szCs w:val="24"/>
        </w:rPr>
      </w:pPr>
      <w:r w:rsidRPr="00447877">
        <w:rPr>
          <w:b/>
          <w:iCs/>
          <w:sz w:val="24"/>
          <w:szCs w:val="24"/>
        </w:rPr>
        <w:t>MINISTÈRE DE L’INTÉRIEUR</w:t>
      </w:r>
    </w:p>
    <w:p w:rsidR="00634C2D" w:rsidRPr="00447877" w:rsidRDefault="00634C2D" w:rsidP="00634C2D">
      <w:pPr>
        <w:spacing w:line="276" w:lineRule="auto"/>
        <w:jc w:val="center"/>
        <w:rPr>
          <w:b/>
          <w:iCs/>
          <w:sz w:val="24"/>
          <w:szCs w:val="24"/>
        </w:rPr>
      </w:pPr>
      <w:r w:rsidRPr="00447877">
        <w:rPr>
          <w:b/>
          <w:iCs/>
          <w:sz w:val="24"/>
          <w:szCs w:val="24"/>
        </w:rPr>
        <w:t>PROVINCE FAHS ANJRA</w:t>
      </w:r>
    </w:p>
    <w:p w:rsidR="00634C2D" w:rsidRPr="00447877" w:rsidRDefault="00634C2D" w:rsidP="00634C2D">
      <w:pPr>
        <w:spacing w:line="276" w:lineRule="auto"/>
        <w:jc w:val="center"/>
        <w:rPr>
          <w:b/>
          <w:sz w:val="24"/>
          <w:szCs w:val="24"/>
        </w:rPr>
      </w:pPr>
      <w:r w:rsidRPr="00447877">
        <w:rPr>
          <w:b/>
          <w:iCs/>
          <w:sz w:val="24"/>
          <w:szCs w:val="24"/>
        </w:rPr>
        <w:t>CONSEIL PROVINCIAL</w:t>
      </w:r>
    </w:p>
    <w:p w:rsidR="00634C2D" w:rsidRPr="00447877" w:rsidRDefault="00634C2D" w:rsidP="00634C2D">
      <w:pPr>
        <w:spacing w:line="276" w:lineRule="auto"/>
        <w:jc w:val="center"/>
        <w:rPr>
          <w:b/>
          <w:sz w:val="24"/>
          <w:szCs w:val="24"/>
        </w:rPr>
      </w:pPr>
    </w:p>
    <w:p w:rsidR="00634C2D" w:rsidRPr="00447877" w:rsidRDefault="00634C2D" w:rsidP="00634C2D">
      <w:pPr>
        <w:spacing w:line="276" w:lineRule="auto"/>
        <w:rPr>
          <w:b/>
          <w:sz w:val="24"/>
          <w:szCs w:val="24"/>
        </w:rPr>
      </w:pPr>
    </w:p>
    <w:p w:rsidR="00634C2D" w:rsidRPr="00447877" w:rsidRDefault="00634C2D" w:rsidP="00634C2D">
      <w:pPr>
        <w:spacing w:line="276" w:lineRule="auto"/>
        <w:rPr>
          <w:b/>
          <w:bCs/>
          <w:sz w:val="24"/>
          <w:szCs w:val="24"/>
        </w:rPr>
      </w:pPr>
    </w:p>
    <w:p w:rsidR="00634C2D" w:rsidRPr="00447877" w:rsidRDefault="00634C2D" w:rsidP="00634C2D">
      <w:pPr>
        <w:spacing w:line="276" w:lineRule="auto"/>
        <w:rPr>
          <w:b/>
          <w:bCs/>
          <w:sz w:val="24"/>
          <w:szCs w:val="24"/>
        </w:rPr>
      </w:pPr>
    </w:p>
    <w:p w:rsidR="00634C2D" w:rsidRPr="00447877" w:rsidRDefault="00DF0E90" w:rsidP="00634C2D">
      <w:pPr>
        <w:spacing w:line="276" w:lineRule="auto"/>
        <w:jc w:val="center"/>
        <w:rPr>
          <w:b/>
          <w:bCs/>
          <w:i/>
          <w:iCs/>
          <w:sz w:val="24"/>
          <w:szCs w:val="24"/>
        </w:rPr>
      </w:pPr>
      <w:r>
        <w:rPr>
          <w:b/>
          <w:bCs/>
          <w:i/>
          <w:iCs/>
          <w:sz w:val="24"/>
          <w:szCs w:val="24"/>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431.25pt;height:1in" fillcolor="#99f">
            <v:fill color2="#099" focus="100%" type="gradient"/>
            <v:shadow on="t" color="silver" opacity="52429f" offset="3pt,3pt"/>
            <v:textpath style="font-family:&quot;Times New Roman&quot;;font-size:18pt;v-text-kern:t" trim="t" fitpath="t" xscale="f" string="CAHIER DES PRESCRIPTIONS SPECIALES&#10; ( C.P.S )"/>
          </v:shape>
        </w:pict>
      </w:r>
    </w:p>
    <w:p w:rsidR="00634C2D" w:rsidRPr="00447877" w:rsidRDefault="00634C2D" w:rsidP="00634C2D">
      <w:pPr>
        <w:spacing w:line="276" w:lineRule="auto"/>
        <w:rPr>
          <w:b/>
          <w:bCs/>
          <w:iCs/>
          <w:sz w:val="24"/>
          <w:szCs w:val="24"/>
        </w:rPr>
      </w:pPr>
    </w:p>
    <w:p w:rsidR="00634C2D" w:rsidRPr="00447877" w:rsidRDefault="00634C2D" w:rsidP="00396A91">
      <w:pPr>
        <w:spacing w:line="276" w:lineRule="auto"/>
        <w:jc w:val="center"/>
        <w:rPr>
          <w:b/>
          <w:bCs/>
          <w:iCs/>
          <w:sz w:val="24"/>
          <w:szCs w:val="24"/>
        </w:rPr>
      </w:pPr>
      <w:r w:rsidRPr="00447877">
        <w:rPr>
          <w:b/>
          <w:bCs/>
          <w:iCs/>
          <w:sz w:val="24"/>
          <w:szCs w:val="24"/>
        </w:rPr>
        <w:t xml:space="preserve">APPEL D’OFFRES OUVERT SUR OFFRES DE PRIX N°: </w:t>
      </w:r>
      <w:r w:rsidR="00396A91">
        <w:rPr>
          <w:b/>
          <w:bCs/>
          <w:iCs/>
          <w:sz w:val="24"/>
          <w:szCs w:val="24"/>
        </w:rPr>
        <w:t>03</w:t>
      </w:r>
      <w:r w:rsidRPr="00447877">
        <w:rPr>
          <w:b/>
          <w:bCs/>
          <w:iCs/>
          <w:sz w:val="24"/>
          <w:szCs w:val="24"/>
        </w:rPr>
        <w:t>/</w:t>
      </w:r>
      <w:r w:rsidR="00396A91">
        <w:rPr>
          <w:b/>
          <w:bCs/>
          <w:iCs/>
          <w:sz w:val="24"/>
          <w:szCs w:val="24"/>
        </w:rPr>
        <w:t>2023</w:t>
      </w:r>
    </w:p>
    <w:p w:rsidR="00634C2D" w:rsidRPr="00447877" w:rsidRDefault="00634C2D" w:rsidP="00195326">
      <w:pPr>
        <w:spacing w:line="276" w:lineRule="auto"/>
        <w:jc w:val="center"/>
        <w:rPr>
          <w:b/>
          <w:bCs/>
          <w:iCs/>
          <w:sz w:val="24"/>
          <w:szCs w:val="24"/>
        </w:rPr>
      </w:pPr>
      <w:r w:rsidRPr="00447877">
        <w:rPr>
          <w:b/>
          <w:bCs/>
          <w:iCs/>
          <w:sz w:val="24"/>
          <w:szCs w:val="24"/>
        </w:rPr>
        <w:t xml:space="preserve">DU : </w:t>
      </w:r>
      <w:r w:rsidR="00195326">
        <w:rPr>
          <w:b/>
          <w:bCs/>
          <w:iCs/>
          <w:sz w:val="24"/>
          <w:szCs w:val="24"/>
        </w:rPr>
        <w:t>17/01/2024</w:t>
      </w:r>
      <w:r w:rsidRPr="00447877">
        <w:rPr>
          <w:b/>
          <w:bCs/>
          <w:iCs/>
          <w:sz w:val="24"/>
          <w:szCs w:val="24"/>
        </w:rPr>
        <w:t xml:space="preserve"> A 1</w:t>
      </w:r>
      <w:r w:rsidR="00E674D9">
        <w:rPr>
          <w:b/>
          <w:bCs/>
          <w:iCs/>
          <w:sz w:val="24"/>
          <w:szCs w:val="24"/>
        </w:rPr>
        <w:t>1</w:t>
      </w:r>
      <w:r w:rsidRPr="00447877">
        <w:rPr>
          <w:b/>
          <w:bCs/>
          <w:iCs/>
          <w:sz w:val="24"/>
          <w:szCs w:val="24"/>
        </w:rPr>
        <w:t>H00</w:t>
      </w:r>
    </w:p>
    <w:p w:rsidR="00634C2D" w:rsidRPr="00447877" w:rsidRDefault="00634C2D" w:rsidP="00634C2D">
      <w:pPr>
        <w:spacing w:line="276" w:lineRule="auto"/>
        <w:jc w:val="center"/>
        <w:rPr>
          <w:b/>
          <w:bCs/>
          <w:iCs/>
          <w:sz w:val="24"/>
          <w:szCs w:val="24"/>
        </w:rPr>
      </w:pPr>
      <w:r w:rsidRPr="00447877">
        <w:rPr>
          <w:b/>
          <w:bCs/>
          <w:iCs/>
          <w:sz w:val="24"/>
          <w:szCs w:val="24"/>
        </w:rPr>
        <w:t>(SEANCE PUBLIQUE)</w:t>
      </w:r>
    </w:p>
    <w:p w:rsidR="00634C2D" w:rsidRPr="00447877" w:rsidRDefault="00634C2D" w:rsidP="00634C2D">
      <w:pPr>
        <w:spacing w:line="276" w:lineRule="auto"/>
        <w:jc w:val="center"/>
        <w:rPr>
          <w:b/>
          <w:bCs/>
          <w:sz w:val="24"/>
          <w:szCs w:val="24"/>
        </w:rPr>
      </w:pPr>
    </w:p>
    <w:p w:rsidR="00634C2D" w:rsidRPr="00447877" w:rsidRDefault="00634C2D" w:rsidP="00634C2D">
      <w:pPr>
        <w:spacing w:line="276" w:lineRule="auto"/>
        <w:rPr>
          <w:b/>
          <w:bCs/>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139700</wp:posOffset>
                </wp:positionH>
                <wp:positionV relativeFrom="paragraph">
                  <wp:posOffset>145415</wp:posOffset>
                </wp:positionV>
                <wp:extent cx="6522720" cy="1926590"/>
                <wp:effectExtent l="13970" t="9525" r="16510" b="26035"/>
                <wp:wrapNone/>
                <wp:docPr id="4" name="Plaqu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720" cy="1926590"/>
                        </a:xfrm>
                        <a:prstGeom prst="bevel">
                          <a:avLst>
                            <a:gd name="adj" fmla="val 12500"/>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5427B4" w:rsidRDefault="005427B4" w:rsidP="00634C2D">
                            <w:pPr>
                              <w:spacing w:before="240" w:after="240" w:line="360" w:lineRule="auto"/>
                              <w:jc w:val="center"/>
                              <w:rPr>
                                <w:rFonts w:ascii="Cambria" w:eastAsia="Arial" w:hAnsi="Cambria"/>
                                <w:b/>
                                <w:iCs/>
                                <w:color w:val="632423"/>
                                <w:sz w:val="26"/>
                                <w:szCs w:val="26"/>
                                <w:lang w:val="x-none"/>
                              </w:rPr>
                            </w:pPr>
                            <w:r w:rsidRPr="00396A91">
                              <w:rPr>
                                <w:rFonts w:ascii="Cambria" w:eastAsia="Arial" w:hAnsi="Cambria"/>
                                <w:b/>
                                <w:iCs/>
                                <w:color w:val="632423"/>
                                <w:sz w:val="26"/>
                                <w:szCs w:val="26"/>
                                <w:lang w:val="x-none"/>
                              </w:rPr>
                              <w:t>Electrification  MT/BT d´un groupe de foyers relevant de la Commune de Jouamaa (Province de Fahs Anjra)</w:t>
                            </w:r>
                          </w:p>
                          <w:p w:rsidR="005427B4" w:rsidRDefault="005427B4" w:rsidP="00634C2D">
                            <w:pPr>
                              <w:spacing w:before="240" w:after="240" w:line="360" w:lineRule="auto"/>
                              <w:jc w:val="center"/>
                            </w:pPr>
                            <w:r w:rsidRPr="0012489D">
                              <w:rPr>
                                <w:rFonts w:ascii="Cambria" w:eastAsia="Arial" w:hAnsi="Cambria"/>
                                <w:b/>
                                <w:iCs/>
                                <w:color w:val="632423"/>
                                <w:sz w:val="26"/>
                                <w:szCs w:val="26"/>
                                <w:lang w:val="x-none"/>
                              </w:rPr>
                              <w:t>***LOT UNIQUE***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Plaque 4" o:spid="_x0000_s1026" type="#_x0000_t84" style="position:absolute;margin-left:11pt;margin-top:11.45pt;width:513.6pt;height:15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" strokecolor="#95b3d7" strokeweight="1pt">
                <v:fill color2="#b8cce4" focus="100%" type="gradient"/>
                <v:shadow on="t" color="#243f60" opacity=".5" offset="1pt"/>
                <v:textbox>
                  <w:txbxContent>
                    <w:p w:rsidR="005427B4" w:rsidRDefault="005427B4" w:rsidP="00634C2D">
                      <w:pPr>
                        <w:spacing w:before="240" w:after="240" w:line="360" w:lineRule="auto"/>
                        <w:jc w:val="center"/>
                        <w:rPr>
                          <w:rFonts w:ascii="Cambria" w:eastAsia="Arial" w:hAnsi="Cambria"/>
                          <w:b/>
                          <w:iCs/>
                          <w:color w:val="632423"/>
                          <w:sz w:val="26"/>
                          <w:szCs w:val="26"/>
                          <w:lang w:val="x-none"/>
                        </w:rPr>
                      </w:pPr>
                      <w:r w:rsidRPr="00396A91">
                        <w:rPr>
                          <w:rFonts w:ascii="Cambria" w:eastAsia="Arial" w:hAnsi="Cambria"/>
                          <w:b/>
                          <w:iCs/>
                          <w:color w:val="632423"/>
                          <w:sz w:val="26"/>
                          <w:szCs w:val="26"/>
                          <w:lang w:val="x-none"/>
                        </w:rPr>
                        <w:t>Electrification  MT/BT d´un groupe de foyers relevant de la Commune de Jouamaa (Province de Fahs Anjra)</w:t>
                      </w:r>
                    </w:p>
                    <w:p w:rsidR="005427B4" w:rsidRDefault="005427B4" w:rsidP="00634C2D">
                      <w:pPr>
                        <w:spacing w:before="240" w:after="240" w:line="360" w:lineRule="auto"/>
                        <w:jc w:val="center"/>
                      </w:pPr>
                      <w:r w:rsidRPr="0012489D">
                        <w:rPr>
                          <w:rFonts w:ascii="Cambria" w:eastAsia="Arial" w:hAnsi="Cambria"/>
                          <w:b/>
                          <w:iCs/>
                          <w:color w:val="632423"/>
                          <w:sz w:val="26"/>
                          <w:szCs w:val="26"/>
                          <w:lang w:val="x-none"/>
                        </w:rPr>
                        <w:t>***LOT UNIQUE***</w:t>
                      </w:r>
                    </w:p>
                  </w:txbxContent>
                </v:textbox>
              </v:shape>
            </w:pict>
          </mc:Fallback>
        </mc:AlternateContent>
      </w:r>
    </w:p>
    <w:p w:rsidR="00634C2D" w:rsidRPr="00447877" w:rsidRDefault="00634C2D" w:rsidP="00634C2D">
      <w:pPr>
        <w:spacing w:line="276" w:lineRule="auto"/>
        <w:rPr>
          <w:b/>
          <w:bCs/>
          <w:sz w:val="24"/>
          <w:szCs w:val="24"/>
        </w:rPr>
      </w:pPr>
    </w:p>
    <w:p w:rsidR="00634C2D" w:rsidRPr="00447877" w:rsidRDefault="00634C2D" w:rsidP="00634C2D">
      <w:pPr>
        <w:spacing w:line="276" w:lineRule="auto"/>
        <w:rPr>
          <w:sz w:val="24"/>
          <w:szCs w:val="24"/>
        </w:rPr>
      </w:pPr>
    </w:p>
    <w:p w:rsidR="00634C2D" w:rsidRPr="00447877" w:rsidRDefault="00634C2D" w:rsidP="00634C2D">
      <w:pPr>
        <w:spacing w:line="276" w:lineRule="auto"/>
        <w:rPr>
          <w:sz w:val="24"/>
          <w:szCs w:val="24"/>
        </w:rPr>
      </w:pPr>
    </w:p>
    <w:p w:rsidR="00634C2D" w:rsidRPr="00447877" w:rsidRDefault="00634C2D" w:rsidP="00634C2D">
      <w:pPr>
        <w:spacing w:line="276" w:lineRule="auto"/>
        <w:rPr>
          <w:sz w:val="24"/>
          <w:szCs w:val="24"/>
        </w:rPr>
      </w:pPr>
    </w:p>
    <w:p w:rsidR="00634C2D" w:rsidRPr="00447877" w:rsidRDefault="00634C2D" w:rsidP="00634C2D">
      <w:pPr>
        <w:spacing w:line="276" w:lineRule="auto"/>
        <w:rPr>
          <w:sz w:val="24"/>
          <w:szCs w:val="24"/>
        </w:rPr>
      </w:pPr>
    </w:p>
    <w:p w:rsidR="00634C2D" w:rsidRPr="00447877" w:rsidRDefault="00634C2D" w:rsidP="00634C2D">
      <w:pPr>
        <w:spacing w:line="276" w:lineRule="auto"/>
        <w:rPr>
          <w:sz w:val="24"/>
          <w:szCs w:val="24"/>
        </w:rPr>
      </w:pPr>
    </w:p>
    <w:p w:rsidR="00634C2D" w:rsidRPr="00447877" w:rsidRDefault="00634C2D" w:rsidP="00634C2D">
      <w:pPr>
        <w:spacing w:line="276" w:lineRule="auto"/>
        <w:rPr>
          <w:sz w:val="24"/>
          <w:szCs w:val="24"/>
        </w:rPr>
      </w:pPr>
    </w:p>
    <w:p w:rsidR="00634C2D" w:rsidRPr="00447877" w:rsidRDefault="00634C2D" w:rsidP="00634C2D">
      <w:pPr>
        <w:spacing w:line="276" w:lineRule="auto"/>
        <w:rPr>
          <w:sz w:val="24"/>
          <w:szCs w:val="24"/>
        </w:rPr>
      </w:pPr>
    </w:p>
    <w:p w:rsidR="00634C2D" w:rsidRPr="00447877" w:rsidRDefault="00634C2D" w:rsidP="00634C2D">
      <w:pPr>
        <w:spacing w:line="276" w:lineRule="auto"/>
        <w:rPr>
          <w:b/>
          <w:bCs/>
          <w:sz w:val="24"/>
          <w:szCs w:val="24"/>
        </w:rPr>
      </w:pPr>
    </w:p>
    <w:p w:rsidR="00634C2D" w:rsidRPr="00447877" w:rsidRDefault="00634C2D" w:rsidP="00634C2D">
      <w:pPr>
        <w:spacing w:line="276" w:lineRule="auto"/>
        <w:rPr>
          <w:sz w:val="24"/>
          <w:szCs w:val="24"/>
        </w:rPr>
      </w:pPr>
    </w:p>
    <w:p w:rsidR="00634C2D" w:rsidRPr="00447877" w:rsidRDefault="00634C2D" w:rsidP="00634C2D">
      <w:pPr>
        <w:spacing w:line="276" w:lineRule="auto"/>
        <w:rPr>
          <w:sz w:val="24"/>
          <w:szCs w:val="24"/>
        </w:rPr>
      </w:pPr>
    </w:p>
    <w:p w:rsidR="00634C2D" w:rsidRPr="00447877" w:rsidRDefault="00634C2D" w:rsidP="00634C2D">
      <w:pPr>
        <w:spacing w:line="276" w:lineRule="auto"/>
        <w:rPr>
          <w:b/>
          <w:bCs/>
          <w:sz w:val="24"/>
          <w:szCs w:val="24"/>
        </w:rPr>
      </w:pPr>
    </w:p>
    <w:p w:rsidR="00634C2D" w:rsidRPr="00447877" w:rsidRDefault="00634C2D" w:rsidP="00634C2D">
      <w:pPr>
        <w:spacing w:line="276" w:lineRule="auto"/>
        <w:rPr>
          <w:sz w:val="24"/>
          <w:szCs w:val="24"/>
        </w:rPr>
      </w:pPr>
    </w:p>
    <w:p w:rsidR="00634C2D" w:rsidRPr="00447877" w:rsidRDefault="00634C2D" w:rsidP="00634C2D">
      <w:pPr>
        <w:spacing w:line="276" w:lineRule="auto"/>
        <w:rPr>
          <w:sz w:val="24"/>
          <w:szCs w:val="24"/>
        </w:rPr>
      </w:pPr>
    </w:p>
    <w:p w:rsidR="00634C2D" w:rsidRPr="00447877" w:rsidRDefault="00634C2D" w:rsidP="00634C2D">
      <w:pPr>
        <w:spacing w:line="276" w:lineRule="auto"/>
        <w:rPr>
          <w:sz w:val="24"/>
          <w:szCs w:val="24"/>
        </w:rPr>
      </w:pPr>
      <w:r>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149860</wp:posOffset>
                </wp:positionH>
                <wp:positionV relativeFrom="paragraph">
                  <wp:posOffset>38100</wp:posOffset>
                </wp:positionV>
                <wp:extent cx="6522720" cy="1108075"/>
                <wp:effectExtent l="5080" t="10795" r="6350" b="5080"/>
                <wp:wrapNone/>
                <wp:docPr id="3" name="Plaqu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720" cy="1108075"/>
                        </a:xfrm>
                        <a:prstGeom prst="bevel">
                          <a:avLst>
                            <a:gd name="adj" fmla="val 12500"/>
                          </a:avLst>
                        </a:prstGeom>
                        <a:solidFill>
                          <a:srgbClr val="FFFFFF"/>
                        </a:solidFill>
                        <a:ln w="9525">
                          <a:solidFill>
                            <a:srgbClr val="000000"/>
                          </a:solidFill>
                          <a:miter lim="800000"/>
                          <a:headEnd/>
                          <a:tailEnd/>
                        </a:ln>
                      </wps:spPr>
                      <wps:txbx>
                        <w:txbxContent>
                          <w:p w:rsidR="005427B4" w:rsidRDefault="005427B4" w:rsidP="00396A91">
                            <w:pPr>
                              <w:jc w:val="center"/>
                            </w:pPr>
                            <w:r w:rsidRPr="00396A91">
                              <w:rPr>
                                <w:rFonts w:ascii="Cambria" w:eastAsiaTheme="minorHAnsi" w:hAnsi="Cambria" w:cstheme="minorBidi"/>
                                <w:i/>
                                <w:sz w:val="24"/>
                                <w:szCs w:val="24"/>
                                <w:lang w:val="x-none" w:eastAsia="x-none"/>
                              </w:rPr>
                              <w:t>Marché passé par appel d’offres ouvert national sur offres des prix séance publique conformément aux dispositions de l’alinéa 3 du paragraphe I de l'article 19 du décret n°2-22-431 Du 15 Chaabane 1444 (08 Mars 2023) relatif aux marchés publics.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laque 3" o:spid="_x0000_s1027" type="#_x0000_t84" style="position:absolute;margin-left:11.8pt;margin-top:3pt;width:513.6pt;height:87.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">
                <v:textbox>
                  <w:txbxContent>
                    <w:p w:rsidR="005427B4" w:rsidRDefault="005427B4" w:rsidP="00396A91">
                      <w:pPr>
                        <w:jc w:val="center"/>
                      </w:pPr>
                      <w:r w:rsidRPr="00396A91">
                        <w:rPr>
                          <w:rFonts w:ascii="Cambria" w:eastAsiaTheme="minorHAnsi" w:hAnsi="Cambria" w:cstheme="minorBidi"/>
                          <w:i/>
                          <w:sz w:val="24"/>
                          <w:szCs w:val="24"/>
                          <w:lang w:val="x-none" w:eastAsia="x-none"/>
                        </w:rPr>
                        <w:t>Marché passé par appel d’offres ouvert national sur offres des prix séance publique conformément aux dispositions de l’alinéa 3 du paragraphe I de l'article 19 du décret n°2-22-431 Du 15 Chaabane 1444 (08 Mars 2023) relatif aux marchés publics.</w:t>
                      </w:r>
                    </w:p>
                  </w:txbxContent>
                </v:textbox>
              </v:shape>
            </w:pict>
          </mc:Fallback>
        </mc:AlternateContent>
      </w:r>
    </w:p>
    <w:p w:rsidR="00634C2D" w:rsidRPr="00447877" w:rsidRDefault="00634C2D" w:rsidP="00634C2D">
      <w:pPr>
        <w:spacing w:line="276" w:lineRule="auto"/>
        <w:rPr>
          <w:b/>
          <w:iCs/>
          <w:sz w:val="24"/>
          <w:szCs w:val="24"/>
        </w:rPr>
      </w:pPr>
    </w:p>
    <w:p w:rsidR="00634C2D" w:rsidRPr="00447877" w:rsidRDefault="00634C2D" w:rsidP="00634C2D">
      <w:pPr>
        <w:spacing w:line="276" w:lineRule="auto"/>
        <w:rPr>
          <w:b/>
          <w:iCs/>
          <w:sz w:val="24"/>
          <w:szCs w:val="24"/>
        </w:rPr>
      </w:pPr>
    </w:p>
    <w:p w:rsidR="00634C2D" w:rsidRPr="00447877" w:rsidRDefault="00634C2D" w:rsidP="00634C2D">
      <w:pPr>
        <w:spacing w:line="276" w:lineRule="auto"/>
        <w:rPr>
          <w:b/>
          <w:iCs/>
          <w:sz w:val="24"/>
          <w:szCs w:val="24"/>
        </w:rPr>
      </w:pPr>
    </w:p>
    <w:p w:rsidR="00634C2D" w:rsidRPr="00447877" w:rsidRDefault="00634C2D" w:rsidP="00634C2D">
      <w:pPr>
        <w:spacing w:line="276" w:lineRule="auto"/>
        <w:rPr>
          <w:b/>
          <w:iCs/>
          <w:sz w:val="24"/>
          <w:szCs w:val="24"/>
        </w:rPr>
      </w:pPr>
    </w:p>
    <w:p w:rsidR="00634C2D" w:rsidRPr="00447877" w:rsidRDefault="00634C2D" w:rsidP="00634C2D">
      <w:pPr>
        <w:spacing w:line="276" w:lineRule="auto"/>
        <w:rPr>
          <w:b/>
          <w:iCs/>
          <w:sz w:val="24"/>
          <w:szCs w:val="24"/>
        </w:rPr>
      </w:pPr>
    </w:p>
    <w:p w:rsidR="00634C2D" w:rsidRPr="00447877" w:rsidRDefault="00634C2D" w:rsidP="00634C2D">
      <w:pPr>
        <w:spacing w:line="276" w:lineRule="auto"/>
        <w:rPr>
          <w:b/>
          <w:iCs/>
          <w:sz w:val="24"/>
          <w:szCs w:val="24"/>
        </w:rPr>
      </w:pPr>
      <w:r w:rsidRPr="00447877">
        <w:rPr>
          <w:b/>
          <w:iCs/>
          <w:sz w:val="24"/>
          <w:szCs w:val="24"/>
        </w:rPr>
        <w:t>CONSEIL PROVINCIAL FAHS ANJRA</w:t>
      </w:r>
    </w:p>
    <w:p w:rsidR="00634C2D" w:rsidRPr="00447877" w:rsidRDefault="00634C2D" w:rsidP="00634C2D">
      <w:pPr>
        <w:spacing w:line="276" w:lineRule="auto"/>
        <w:rPr>
          <w:b/>
          <w:bCs/>
          <w:sz w:val="24"/>
          <w:szCs w:val="24"/>
        </w:rPr>
      </w:pPr>
      <w:r>
        <w:rPr>
          <w:noProof/>
          <w:sz w:val="24"/>
          <w:szCs w:val="24"/>
        </w:rPr>
        <mc:AlternateContent>
          <mc:Choice Requires="wps">
            <w:drawing>
              <wp:anchor distT="0" distB="0" distL="114300" distR="114300" simplePos="0" relativeHeight="251656192" behindDoc="0" locked="0" layoutInCell="1" allowOverlap="1">
                <wp:simplePos x="0" y="0"/>
                <wp:positionH relativeFrom="column">
                  <wp:posOffset>-40005</wp:posOffset>
                </wp:positionH>
                <wp:positionV relativeFrom="paragraph">
                  <wp:posOffset>84455</wp:posOffset>
                </wp:positionV>
                <wp:extent cx="7005320" cy="0"/>
                <wp:effectExtent l="15240" t="10795" r="18415" b="17780"/>
                <wp:wrapNone/>
                <wp:docPr id="2" name="Connecteur droit avec flèch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05320" cy="0"/>
                        </a:xfrm>
                        <a:prstGeom prst="straightConnector1">
                          <a:avLst/>
                        </a:prstGeom>
                        <a:noFill/>
                        <a:ln w="1905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5028E6" id="_x0000_t32" coordsize="21600,21600" o:spt="32" o:oned="t" path="m,l21600,21600e" filled="f">
                <v:path arrowok="t" fillok="f" o:connecttype="none"/>
                <o:lock v:ext="edit" shapetype="t"/>
              </v:shapetype>
              <v:shape id="Connecteur droit avec flèche 2" o:spid="_x0000_s1026" type="#_x0000_t32" style="position:absolute;margin-left:-3.15pt;margin-top:6.65pt;width:551.6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" strokecolor="#0070c0" strokeweight="1.5pt"/>
            </w:pict>
          </mc:Fallback>
        </mc:AlternateContent>
      </w:r>
    </w:p>
    <w:p w:rsidR="00634C2D" w:rsidRPr="008B2C2F" w:rsidRDefault="00634C2D" w:rsidP="00634C2D">
      <w:pPr>
        <w:spacing w:line="276" w:lineRule="auto"/>
        <w:rPr>
          <w:sz w:val="24"/>
          <w:szCs w:val="24"/>
          <w:u w:val="single"/>
        </w:rPr>
      </w:pPr>
      <w:r w:rsidRPr="00447877">
        <w:rPr>
          <w:b/>
          <w:bCs/>
          <w:sz w:val="24"/>
          <w:szCs w:val="24"/>
        </w:rPr>
        <w:t xml:space="preserve">TEL-FAX : 05-39-95-62-95, EMAIL : </w:t>
      </w:r>
      <w:hyperlink r:id="rId9" w:history="1">
        <w:r w:rsidRPr="00447877">
          <w:rPr>
            <w:rStyle w:val="Lienhypertexte"/>
            <w:b/>
            <w:bCs/>
            <w:sz w:val="24"/>
            <w:szCs w:val="24"/>
          </w:rPr>
          <w:t>cp.fahsanjra@gmail.com</w:t>
        </w:r>
      </w:hyperlink>
    </w:p>
    <w:p w:rsidR="00634C2D" w:rsidRPr="00447877" w:rsidRDefault="00634C2D" w:rsidP="00634C2D">
      <w:pPr>
        <w:spacing w:line="276" w:lineRule="auto"/>
        <w:rPr>
          <w:b/>
          <w:iCs/>
          <w:sz w:val="24"/>
          <w:szCs w:val="24"/>
          <w:u w:val="single"/>
        </w:rPr>
      </w:pPr>
    </w:p>
    <w:p w:rsidR="0090586F" w:rsidRDefault="0090586F">
      <w:pPr>
        <w:spacing w:after="200" w:line="276" w:lineRule="auto"/>
        <w:rPr>
          <w:b/>
          <w:iCs/>
          <w:sz w:val="24"/>
          <w:szCs w:val="24"/>
          <w:u w:val="single"/>
        </w:rPr>
      </w:pPr>
      <w:r>
        <w:rPr>
          <w:b/>
          <w:iCs/>
          <w:sz w:val="24"/>
          <w:szCs w:val="24"/>
          <w:u w:val="single"/>
        </w:rPr>
        <w:br w:type="page"/>
      </w:r>
    </w:p>
    <w:p w:rsidR="00634C2D" w:rsidRPr="008B2C2F" w:rsidRDefault="00634C2D" w:rsidP="00634C2D">
      <w:pPr>
        <w:spacing w:line="276" w:lineRule="auto"/>
        <w:rPr>
          <w:b/>
          <w:iCs/>
          <w:sz w:val="24"/>
          <w:szCs w:val="24"/>
          <w:u w:val="single"/>
        </w:rPr>
      </w:pPr>
      <w:r w:rsidRPr="00447877">
        <w:rPr>
          <w:b/>
          <w:iCs/>
          <w:sz w:val="24"/>
          <w:szCs w:val="24"/>
          <w:u w:val="single"/>
        </w:rPr>
        <w:lastRenderedPageBreak/>
        <w:t>Objet du marché :</w:t>
      </w:r>
    </w:p>
    <w:p w:rsidR="00634C2D" w:rsidRPr="00447877" w:rsidRDefault="00634C2D" w:rsidP="00634C2D">
      <w:pPr>
        <w:spacing w:line="276" w:lineRule="auto"/>
        <w:rPr>
          <w:sz w:val="24"/>
          <w:szCs w:val="24"/>
        </w:rPr>
      </w:pPr>
    </w:p>
    <w:tbl>
      <w:tblPr>
        <w:tblpPr w:leftFromText="141" w:rightFromText="141" w:vertAnchor="text" w:horzAnchor="margin" w:tblpXSpec="center" w:tblpY="-19"/>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shd w:val="clear" w:color="auto" w:fill="F2F2F2"/>
        <w:tblLook w:val="04A0" w:firstRow="1" w:lastRow="0" w:firstColumn="1" w:lastColumn="0" w:noHBand="0" w:noVBand="1"/>
      </w:tblPr>
      <w:tblGrid>
        <w:gridCol w:w="9322"/>
      </w:tblGrid>
      <w:tr w:rsidR="00634C2D" w:rsidRPr="00447877" w:rsidTr="00957233">
        <w:trPr>
          <w:trHeight w:val="1500"/>
        </w:trPr>
        <w:tc>
          <w:tcPr>
            <w:tcW w:w="9322" w:type="dxa"/>
            <w:tcBorders>
              <w:top w:val="thinThickSmallGap" w:sz="12" w:space="0" w:color="auto"/>
              <w:left w:val="thinThickSmallGap" w:sz="12" w:space="0" w:color="auto"/>
              <w:bottom w:val="thinThickSmallGap" w:sz="12" w:space="0" w:color="auto"/>
              <w:right w:val="thinThickSmallGap" w:sz="12" w:space="0" w:color="auto"/>
            </w:tcBorders>
            <w:shd w:val="clear" w:color="auto" w:fill="F2F2F2"/>
            <w:hideMark/>
          </w:tcPr>
          <w:p w:rsidR="00396A91" w:rsidRDefault="00396A91" w:rsidP="00957233">
            <w:pPr>
              <w:spacing w:line="276" w:lineRule="auto"/>
              <w:jc w:val="center"/>
              <w:rPr>
                <w:b/>
                <w:iCs/>
                <w:sz w:val="24"/>
                <w:szCs w:val="24"/>
                <w:lang w:val="x-none"/>
              </w:rPr>
            </w:pPr>
            <w:r w:rsidRPr="00396A91">
              <w:rPr>
                <w:b/>
                <w:iCs/>
                <w:sz w:val="24"/>
                <w:szCs w:val="24"/>
                <w:lang w:val="x-none"/>
              </w:rPr>
              <w:t>Electrification  MT/BT d´un groupe de foyers relevant de la Commune de Jouamaa (Province de Fahs Anjra)</w:t>
            </w:r>
          </w:p>
          <w:p w:rsidR="00634C2D" w:rsidRPr="00447877" w:rsidRDefault="00634C2D" w:rsidP="00957233">
            <w:pPr>
              <w:spacing w:line="276" w:lineRule="auto"/>
              <w:jc w:val="center"/>
              <w:rPr>
                <w:sz w:val="24"/>
                <w:szCs w:val="24"/>
              </w:rPr>
            </w:pPr>
            <w:r w:rsidRPr="00447877">
              <w:rPr>
                <w:b/>
                <w:iCs/>
                <w:sz w:val="24"/>
                <w:szCs w:val="24"/>
                <w:lang w:val="x-none"/>
              </w:rPr>
              <w:t>***LOT UNIQUE***</w:t>
            </w:r>
          </w:p>
        </w:tc>
      </w:tr>
    </w:tbl>
    <w:p w:rsidR="00634C2D" w:rsidRPr="00447877" w:rsidRDefault="00634C2D" w:rsidP="00634C2D">
      <w:pPr>
        <w:spacing w:line="276" w:lineRule="auto"/>
        <w:rPr>
          <w:sz w:val="24"/>
          <w:szCs w:val="24"/>
        </w:rPr>
      </w:pPr>
    </w:p>
    <w:p w:rsidR="00634C2D" w:rsidRPr="00447877" w:rsidRDefault="00634C2D" w:rsidP="00634C2D">
      <w:pPr>
        <w:spacing w:line="276" w:lineRule="auto"/>
        <w:rPr>
          <w:sz w:val="24"/>
          <w:szCs w:val="24"/>
        </w:rPr>
      </w:pPr>
    </w:p>
    <w:p w:rsidR="00634C2D" w:rsidRPr="00447877" w:rsidRDefault="00634C2D" w:rsidP="00634C2D">
      <w:pPr>
        <w:spacing w:line="276" w:lineRule="auto"/>
        <w:rPr>
          <w:sz w:val="24"/>
          <w:szCs w:val="24"/>
        </w:rPr>
      </w:pPr>
    </w:p>
    <w:p w:rsidR="00634C2D" w:rsidRPr="00447877" w:rsidRDefault="00634C2D" w:rsidP="00634C2D">
      <w:pPr>
        <w:spacing w:line="276" w:lineRule="auto"/>
        <w:rPr>
          <w:sz w:val="24"/>
          <w:szCs w:val="24"/>
        </w:rPr>
      </w:pPr>
    </w:p>
    <w:p w:rsidR="00634C2D" w:rsidRPr="00447877" w:rsidRDefault="00634C2D" w:rsidP="00634C2D">
      <w:pPr>
        <w:spacing w:line="276" w:lineRule="auto"/>
        <w:rPr>
          <w:sz w:val="24"/>
          <w:szCs w:val="24"/>
        </w:rPr>
      </w:pPr>
    </w:p>
    <w:p w:rsidR="00634C2D" w:rsidRPr="00447877" w:rsidRDefault="00634C2D" w:rsidP="00634C2D">
      <w:pPr>
        <w:spacing w:line="276" w:lineRule="auto"/>
        <w:rPr>
          <w:sz w:val="24"/>
          <w:szCs w:val="24"/>
        </w:rPr>
      </w:pPr>
    </w:p>
    <w:p w:rsidR="00396A91" w:rsidRDefault="00396A91" w:rsidP="00634C2D">
      <w:pPr>
        <w:spacing w:line="276" w:lineRule="auto"/>
        <w:rPr>
          <w:sz w:val="24"/>
          <w:szCs w:val="24"/>
          <w:lang w:val="x-none"/>
        </w:rPr>
      </w:pPr>
      <w:r w:rsidRPr="00396A91">
        <w:rPr>
          <w:sz w:val="24"/>
          <w:szCs w:val="24"/>
          <w:lang w:val="x-none"/>
        </w:rPr>
        <w:t>Marché passé par appel d’offres ouvert national sur offres des prix séance publique conformément aux dispositions de l’alinéa 3 du paragraphe I de l'article 19 du décret n°2-22-431 Du 15 Chaabane 1444 (08 Mars 2023) relatif aux marchés publics.</w:t>
      </w:r>
    </w:p>
    <w:p w:rsidR="00634C2D" w:rsidRPr="00447877" w:rsidRDefault="00634C2D" w:rsidP="00634C2D">
      <w:pPr>
        <w:spacing w:line="276" w:lineRule="auto"/>
        <w:rPr>
          <w:b/>
          <w:sz w:val="24"/>
          <w:szCs w:val="24"/>
          <w:u w:val="single"/>
        </w:rPr>
      </w:pPr>
      <w:r w:rsidRPr="00447877">
        <w:rPr>
          <w:b/>
          <w:sz w:val="24"/>
          <w:szCs w:val="24"/>
          <w:u w:val="single"/>
        </w:rPr>
        <w:t>ENTRE :</w:t>
      </w:r>
    </w:p>
    <w:p w:rsidR="00634C2D" w:rsidRPr="00447877" w:rsidRDefault="00634C2D" w:rsidP="00634C2D">
      <w:pPr>
        <w:spacing w:line="276" w:lineRule="auto"/>
        <w:rPr>
          <w:sz w:val="24"/>
          <w:szCs w:val="24"/>
          <w:u w:val="single"/>
          <w:lang w:val="x-none"/>
        </w:rPr>
      </w:pPr>
      <w:r w:rsidRPr="00447877">
        <w:rPr>
          <w:b/>
          <w:bCs/>
          <w:sz w:val="24"/>
          <w:szCs w:val="24"/>
          <w:u w:val="single"/>
          <w:lang w:val="x-none"/>
        </w:rPr>
        <w:t xml:space="preserve">LE PRESIDENT </w:t>
      </w:r>
      <w:r w:rsidRPr="00447877">
        <w:rPr>
          <w:b/>
          <w:bCs/>
          <w:sz w:val="24"/>
          <w:szCs w:val="24"/>
          <w:u w:val="single"/>
        </w:rPr>
        <w:t>DU CONSEIL PROVINCIAL FAHS-ANJRA</w:t>
      </w:r>
    </w:p>
    <w:p w:rsidR="00634C2D" w:rsidRPr="00447877" w:rsidRDefault="00634C2D" w:rsidP="00634C2D">
      <w:pPr>
        <w:spacing w:line="276" w:lineRule="auto"/>
        <w:rPr>
          <w:sz w:val="24"/>
          <w:szCs w:val="24"/>
          <w:u w:val="single"/>
        </w:rPr>
      </w:pPr>
      <w:r w:rsidRPr="00447877">
        <w:rPr>
          <w:sz w:val="24"/>
          <w:szCs w:val="24"/>
          <w:u w:val="single"/>
          <w:lang w:val="x-none"/>
        </w:rPr>
        <w:t xml:space="preserve">DESIGNE CI-APRES PAR </w:t>
      </w:r>
      <w:r w:rsidRPr="00447877">
        <w:rPr>
          <w:sz w:val="24"/>
          <w:szCs w:val="24"/>
          <w:u w:val="single"/>
          <w:lang w:val="x-none"/>
        </w:rPr>
        <w:sym w:font="Symbol" w:char="00B2"/>
      </w:r>
      <w:r w:rsidRPr="00447877">
        <w:rPr>
          <w:b/>
          <w:bCs/>
          <w:sz w:val="24"/>
          <w:szCs w:val="24"/>
          <w:u w:val="single"/>
          <w:lang w:val="x-none"/>
        </w:rPr>
        <w:t>LE MAITRE D’OUVRAGE</w:t>
      </w:r>
      <w:r w:rsidRPr="00447877">
        <w:rPr>
          <w:sz w:val="24"/>
          <w:szCs w:val="24"/>
          <w:u w:val="single"/>
          <w:lang w:val="x-none"/>
        </w:rPr>
        <w:sym w:font="Symbol" w:char="00B2"/>
      </w:r>
    </w:p>
    <w:p w:rsidR="00634C2D" w:rsidRPr="00447877" w:rsidRDefault="00634C2D" w:rsidP="00634C2D">
      <w:pPr>
        <w:spacing w:line="276" w:lineRule="auto"/>
        <w:rPr>
          <w:b/>
          <w:i/>
          <w:sz w:val="24"/>
          <w:szCs w:val="24"/>
          <w:u w:val="single"/>
        </w:rPr>
      </w:pPr>
      <w:r w:rsidRPr="00447877">
        <w:rPr>
          <w:b/>
          <w:i/>
          <w:sz w:val="24"/>
          <w:szCs w:val="24"/>
          <w:u w:val="single"/>
        </w:rPr>
        <w:t>D’une part.</w:t>
      </w:r>
    </w:p>
    <w:p w:rsidR="00634C2D" w:rsidRPr="00447877" w:rsidRDefault="00634C2D" w:rsidP="00634C2D">
      <w:pPr>
        <w:spacing w:line="276" w:lineRule="auto"/>
        <w:rPr>
          <w:b/>
          <w:sz w:val="24"/>
          <w:szCs w:val="24"/>
          <w:u w:val="single"/>
        </w:rPr>
      </w:pPr>
      <w:r w:rsidRPr="00447877">
        <w:rPr>
          <w:b/>
          <w:sz w:val="24"/>
          <w:szCs w:val="24"/>
          <w:u w:val="single"/>
        </w:rPr>
        <w:t>ET :</w:t>
      </w:r>
    </w:p>
    <w:p w:rsidR="00634C2D" w:rsidRPr="00447877" w:rsidRDefault="00634C2D" w:rsidP="00634C2D">
      <w:pPr>
        <w:spacing w:line="276" w:lineRule="auto"/>
        <w:rPr>
          <w:b/>
          <w:bCs/>
          <w:i/>
          <w:sz w:val="24"/>
          <w:szCs w:val="24"/>
          <w:lang w:val="x-none"/>
        </w:rPr>
      </w:pPr>
      <w:r w:rsidRPr="00447877">
        <w:rPr>
          <w:b/>
          <w:bCs/>
          <w:i/>
          <w:sz w:val="24"/>
          <w:szCs w:val="24"/>
          <w:lang w:val="x-none"/>
        </w:rPr>
        <w:t>1.</w:t>
      </w:r>
      <w:r w:rsidRPr="00447877">
        <w:rPr>
          <w:b/>
          <w:bCs/>
          <w:i/>
          <w:sz w:val="24"/>
          <w:szCs w:val="24"/>
          <w:lang w:val="x-none"/>
        </w:rPr>
        <w:tab/>
        <w:t>Cas d’une personne morale</w:t>
      </w:r>
    </w:p>
    <w:p w:rsidR="00634C2D" w:rsidRPr="00447877" w:rsidRDefault="00634C2D" w:rsidP="00634C2D">
      <w:pPr>
        <w:spacing w:line="276" w:lineRule="auto"/>
        <w:rPr>
          <w:i/>
          <w:sz w:val="24"/>
          <w:szCs w:val="24"/>
          <w:lang w:val="x-none"/>
        </w:rPr>
      </w:pPr>
      <w:r w:rsidRPr="00447877">
        <w:rPr>
          <w:i/>
          <w:sz w:val="24"/>
          <w:szCs w:val="24"/>
          <w:lang w:val="x-none"/>
        </w:rPr>
        <w:t xml:space="preserve"> La société …………………………………………………….représentée par M :………………….</w:t>
      </w:r>
    </w:p>
    <w:p w:rsidR="00634C2D" w:rsidRPr="00447877" w:rsidRDefault="00634C2D" w:rsidP="00634C2D">
      <w:pPr>
        <w:spacing w:line="276" w:lineRule="auto"/>
        <w:rPr>
          <w:i/>
          <w:sz w:val="24"/>
          <w:szCs w:val="24"/>
          <w:lang w:val="x-none"/>
        </w:rPr>
      </w:pPr>
      <w:r w:rsidRPr="00447877">
        <w:rPr>
          <w:i/>
          <w:sz w:val="24"/>
          <w:szCs w:val="24"/>
          <w:lang w:val="x-none"/>
        </w:rPr>
        <w:t>.……………………………………………………………………qualité…………………………..……………………………….</w:t>
      </w:r>
    </w:p>
    <w:p w:rsidR="00634C2D" w:rsidRPr="00447877" w:rsidRDefault="00634C2D" w:rsidP="00634C2D">
      <w:pPr>
        <w:spacing w:line="276" w:lineRule="auto"/>
        <w:rPr>
          <w:i/>
          <w:sz w:val="24"/>
          <w:szCs w:val="24"/>
          <w:lang w:val="x-none"/>
        </w:rPr>
      </w:pPr>
      <w:r w:rsidRPr="00447877">
        <w:rPr>
          <w:i/>
          <w:sz w:val="24"/>
          <w:szCs w:val="24"/>
          <w:lang w:val="x-none"/>
        </w:rPr>
        <w:t xml:space="preserve">Agissant au nom et pour le compte de .………………………………………………….en vertu des pouvoirs qui lui sont conférés. </w:t>
      </w:r>
    </w:p>
    <w:p w:rsidR="00634C2D" w:rsidRPr="00447877" w:rsidRDefault="00634C2D" w:rsidP="00634C2D">
      <w:pPr>
        <w:spacing w:line="276" w:lineRule="auto"/>
        <w:rPr>
          <w:i/>
          <w:sz w:val="24"/>
          <w:szCs w:val="24"/>
          <w:lang w:val="x-none"/>
        </w:rPr>
      </w:pPr>
      <w:r w:rsidRPr="00447877">
        <w:rPr>
          <w:i/>
          <w:sz w:val="24"/>
          <w:szCs w:val="24"/>
          <w:lang w:val="x-none"/>
        </w:rPr>
        <w:t>Au capital social ………………………………………………….. Patente n° ………………………………………….…..</w:t>
      </w:r>
    </w:p>
    <w:p w:rsidR="00634C2D" w:rsidRPr="00447877" w:rsidRDefault="00634C2D" w:rsidP="00634C2D">
      <w:pPr>
        <w:spacing w:line="276" w:lineRule="auto"/>
        <w:rPr>
          <w:i/>
          <w:sz w:val="24"/>
          <w:szCs w:val="24"/>
          <w:lang w:val="x-none"/>
        </w:rPr>
      </w:pPr>
      <w:r w:rsidRPr="00447877">
        <w:rPr>
          <w:i/>
          <w:sz w:val="24"/>
          <w:szCs w:val="24"/>
          <w:lang w:val="x-none"/>
        </w:rPr>
        <w:t>Registre de commerce de …………………………………..Sous le n°………………………..……………………….</w:t>
      </w:r>
    </w:p>
    <w:p w:rsidR="00634C2D" w:rsidRPr="00447877" w:rsidRDefault="00634C2D" w:rsidP="00634C2D">
      <w:pPr>
        <w:spacing w:line="276" w:lineRule="auto"/>
        <w:rPr>
          <w:i/>
          <w:sz w:val="24"/>
          <w:szCs w:val="24"/>
          <w:lang w:val="x-none"/>
        </w:rPr>
      </w:pPr>
      <w:r w:rsidRPr="00447877">
        <w:rPr>
          <w:i/>
          <w:sz w:val="24"/>
          <w:szCs w:val="24"/>
          <w:lang w:val="x-none"/>
        </w:rPr>
        <w:t>Affilié à la CNSS sous n° ………………………………………………………………………………..………………….…….</w:t>
      </w:r>
    </w:p>
    <w:p w:rsidR="00634C2D" w:rsidRPr="00447877" w:rsidRDefault="00634C2D" w:rsidP="00634C2D">
      <w:pPr>
        <w:spacing w:line="276" w:lineRule="auto"/>
        <w:rPr>
          <w:i/>
          <w:sz w:val="24"/>
          <w:szCs w:val="24"/>
          <w:lang w:val="x-none"/>
        </w:rPr>
      </w:pPr>
      <w:r w:rsidRPr="00447877">
        <w:rPr>
          <w:i/>
          <w:sz w:val="24"/>
          <w:szCs w:val="24"/>
          <w:lang w:val="x-none"/>
        </w:rPr>
        <w:t>Faisant élection de domicile au ……………………………………………………………………………...................</w:t>
      </w:r>
    </w:p>
    <w:p w:rsidR="00634C2D" w:rsidRPr="00447877" w:rsidRDefault="00634C2D" w:rsidP="00634C2D">
      <w:pPr>
        <w:spacing w:line="276" w:lineRule="auto"/>
        <w:rPr>
          <w:i/>
          <w:sz w:val="24"/>
          <w:szCs w:val="24"/>
          <w:lang w:val="x-none"/>
        </w:rPr>
      </w:pPr>
      <w:r w:rsidRPr="00447877">
        <w:rPr>
          <w:i/>
          <w:sz w:val="24"/>
          <w:szCs w:val="24"/>
          <w:lang w:val="x-none"/>
        </w:rPr>
        <w:t>…………………………………………………………………………………………………………………………</w:t>
      </w:r>
    </w:p>
    <w:p w:rsidR="00634C2D" w:rsidRPr="00447877" w:rsidRDefault="00634C2D" w:rsidP="00634C2D">
      <w:pPr>
        <w:spacing w:line="276" w:lineRule="auto"/>
        <w:rPr>
          <w:i/>
          <w:sz w:val="24"/>
          <w:szCs w:val="24"/>
          <w:lang w:val="x-none"/>
        </w:rPr>
      </w:pPr>
      <w:r w:rsidRPr="00447877">
        <w:rPr>
          <w:i/>
          <w:sz w:val="24"/>
          <w:szCs w:val="24"/>
          <w:lang w:val="x-none"/>
        </w:rPr>
        <w:t>Compte bancaire n° (RIB sur 24 chiffres)……………………………………………………………</w:t>
      </w:r>
    </w:p>
    <w:p w:rsidR="00634C2D" w:rsidRPr="00447877" w:rsidRDefault="00634C2D" w:rsidP="00634C2D">
      <w:pPr>
        <w:spacing w:line="276" w:lineRule="auto"/>
        <w:rPr>
          <w:i/>
          <w:sz w:val="24"/>
          <w:szCs w:val="24"/>
          <w:lang w:val="x-none"/>
        </w:rPr>
      </w:pPr>
      <w:r w:rsidRPr="00447877">
        <w:rPr>
          <w:i/>
          <w:sz w:val="24"/>
          <w:szCs w:val="24"/>
          <w:lang w:val="x-none"/>
        </w:rPr>
        <w:t>ouvert auprès de ………………………………………………………………………………………….. ………………………………………………………………………………………………………………………</w:t>
      </w:r>
    </w:p>
    <w:p w:rsidR="00634C2D" w:rsidRPr="00447877" w:rsidRDefault="00634C2D" w:rsidP="00634C2D">
      <w:pPr>
        <w:spacing w:line="276" w:lineRule="auto"/>
        <w:rPr>
          <w:b/>
          <w:bCs/>
          <w:i/>
          <w:sz w:val="24"/>
          <w:szCs w:val="24"/>
          <w:lang w:val="x-none"/>
        </w:rPr>
      </w:pPr>
      <w:r w:rsidRPr="00447877">
        <w:rPr>
          <w:b/>
          <w:bCs/>
          <w:i/>
          <w:sz w:val="24"/>
          <w:szCs w:val="24"/>
          <w:lang w:val="x-none"/>
        </w:rPr>
        <w:t>Désigné ci-après par le terme « ENTREPRENEUR »</w:t>
      </w:r>
    </w:p>
    <w:p w:rsidR="00634C2D" w:rsidRPr="00447877" w:rsidRDefault="00634C2D" w:rsidP="00634C2D">
      <w:pPr>
        <w:spacing w:line="276" w:lineRule="auto"/>
        <w:rPr>
          <w:b/>
          <w:bCs/>
          <w:i/>
          <w:sz w:val="24"/>
          <w:szCs w:val="24"/>
          <w:lang w:val="x-none"/>
        </w:rPr>
      </w:pPr>
      <w:r w:rsidRPr="00447877">
        <w:rPr>
          <w:b/>
          <w:bCs/>
          <w:i/>
          <w:sz w:val="24"/>
          <w:szCs w:val="24"/>
          <w:lang w:val="x-none"/>
        </w:rPr>
        <w:t>D’AUTRE PART</w:t>
      </w:r>
    </w:p>
    <w:p w:rsidR="00634C2D" w:rsidRPr="00447877" w:rsidRDefault="00634C2D" w:rsidP="00634C2D">
      <w:pPr>
        <w:spacing w:line="276" w:lineRule="auto"/>
        <w:rPr>
          <w:b/>
          <w:bCs/>
          <w:i/>
          <w:sz w:val="24"/>
          <w:szCs w:val="24"/>
          <w:lang w:val="x-none"/>
        </w:rPr>
      </w:pPr>
    </w:p>
    <w:p w:rsidR="00634C2D" w:rsidRPr="00447877" w:rsidRDefault="00634C2D" w:rsidP="00634C2D">
      <w:pPr>
        <w:spacing w:line="276" w:lineRule="auto"/>
        <w:rPr>
          <w:b/>
          <w:bCs/>
          <w:i/>
          <w:sz w:val="24"/>
          <w:szCs w:val="24"/>
        </w:rPr>
      </w:pPr>
      <w:r w:rsidRPr="00447877">
        <w:rPr>
          <w:b/>
          <w:bCs/>
          <w:i/>
          <w:sz w:val="24"/>
          <w:szCs w:val="24"/>
          <w:lang w:val="x-none"/>
        </w:rPr>
        <w:t>IL A ETE ARRETE  ET CONVENU CE QUI SUIT</w:t>
      </w:r>
    </w:p>
    <w:p w:rsidR="00634C2D" w:rsidRPr="00447877" w:rsidRDefault="00634C2D" w:rsidP="00634C2D">
      <w:pPr>
        <w:spacing w:line="276" w:lineRule="auto"/>
        <w:rPr>
          <w:b/>
          <w:bCs/>
          <w:i/>
          <w:sz w:val="24"/>
          <w:szCs w:val="24"/>
        </w:rPr>
      </w:pPr>
    </w:p>
    <w:p w:rsidR="00634C2D" w:rsidRPr="00447877" w:rsidRDefault="00634C2D" w:rsidP="00634C2D">
      <w:pPr>
        <w:spacing w:line="276" w:lineRule="auto"/>
        <w:rPr>
          <w:b/>
          <w:bCs/>
          <w:i/>
          <w:sz w:val="24"/>
          <w:szCs w:val="24"/>
        </w:rPr>
      </w:pPr>
    </w:p>
    <w:p w:rsidR="00634C2D" w:rsidRPr="00447877" w:rsidRDefault="00634C2D" w:rsidP="00634C2D">
      <w:pPr>
        <w:spacing w:line="276" w:lineRule="auto"/>
        <w:rPr>
          <w:b/>
          <w:bCs/>
          <w:i/>
          <w:sz w:val="24"/>
          <w:szCs w:val="24"/>
        </w:rPr>
      </w:pPr>
    </w:p>
    <w:p w:rsidR="00634C2D" w:rsidRPr="00447877" w:rsidRDefault="00634C2D" w:rsidP="00634C2D">
      <w:pPr>
        <w:spacing w:line="276" w:lineRule="auto"/>
        <w:rPr>
          <w:b/>
          <w:bCs/>
          <w:i/>
          <w:sz w:val="24"/>
          <w:szCs w:val="24"/>
          <w:lang w:val="x-none"/>
        </w:rPr>
      </w:pPr>
      <w:r w:rsidRPr="00447877">
        <w:rPr>
          <w:b/>
          <w:bCs/>
          <w:i/>
          <w:sz w:val="24"/>
          <w:szCs w:val="24"/>
          <w:lang w:val="x-none"/>
        </w:rPr>
        <w:t xml:space="preserve"> </w:t>
      </w:r>
    </w:p>
    <w:p w:rsidR="00634C2D" w:rsidRDefault="00634C2D" w:rsidP="00634C2D">
      <w:pPr>
        <w:spacing w:line="276" w:lineRule="auto"/>
        <w:rPr>
          <w:b/>
          <w:bCs/>
          <w:i/>
          <w:sz w:val="24"/>
          <w:szCs w:val="24"/>
        </w:rPr>
      </w:pPr>
    </w:p>
    <w:p w:rsidR="00634C2D" w:rsidRDefault="00634C2D" w:rsidP="00634C2D">
      <w:pPr>
        <w:spacing w:line="276" w:lineRule="auto"/>
        <w:rPr>
          <w:b/>
          <w:bCs/>
          <w:i/>
          <w:sz w:val="24"/>
          <w:szCs w:val="24"/>
        </w:rPr>
      </w:pPr>
    </w:p>
    <w:p w:rsidR="00634C2D" w:rsidRDefault="00634C2D" w:rsidP="00634C2D">
      <w:pPr>
        <w:spacing w:line="276" w:lineRule="auto"/>
        <w:rPr>
          <w:b/>
          <w:bCs/>
          <w:i/>
          <w:sz w:val="24"/>
          <w:szCs w:val="24"/>
        </w:rPr>
      </w:pPr>
    </w:p>
    <w:p w:rsidR="00634C2D" w:rsidRDefault="00634C2D" w:rsidP="00634C2D">
      <w:pPr>
        <w:spacing w:line="276" w:lineRule="auto"/>
        <w:rPr>
          <w:b/>
          <w:bCs/>
          <w:i/>
          <w:sz w:val="24"/>
          <w:szCs w:val="24"/>
        </w:rPr>
      </w:pPr>
    </w:p>
    <w:p w:rsidR="00634C2D" w:rsidRDefault="00634C2D" w:rsidP="00634C2D">
      <w:pPr>
        <w:spacing w:line="276" w:lineRule="auto"/>
        <w:rPr>
          <w:b/>
          <w:bCs/>
          <w:i/>
          <w:sz w:val="24"/>
          <w:szCs w:val="24"/>
        </w:rPr>
      </w:pPr>
    </w:p>
    <w:p w:rsidR="00634C2D" w:rsidRDefault="00634C2D" w:rsidP="00634C2D">
      <w:pPr>
        <w:spacing w:line="276" w:lineRule="auto"/>
        <w:rPr>
          <w:b/>
          <w:bCs/>
          <w:i/>
          <w:sz w:val="24"/>
          <w:szCs w:val="24"/>
        </w:rPr>
      </w:pPr>
    </w:p>
    <w:p w:rsidR="00634C2D" w:rsidRDefault="00634C2D" w:rsidP="00634C2D">
      <w:pPr>
        <w:spacing w:line="276" w:lineRule="auto"/>
        <w:rPr>
          <w:b/>
          <w:bCs/>
          <w:i/>
          <w:sz w:val="24"/>
          <w:szCs w:val="24"/>
        </w:rPr>
      </w:pPr>
    </w:p>
    <w:p w:rsidR="00634C2D" w:rsidRDefault="00634C2D" w:rsidP="00634C2D">
      <w:pPr>
        <w:spacing w:line="276" w:lineRule="auto"/>
        <w:rPr>
          <w:b/>
          <w:bCs/>
          <w:i/>
          <w:sz w:val="24"/>
          <w:szCs w:val="24"/>
        </w:rPr>
      </w:pPr>
    </w:p>
    <w:p w:rsidR="00634C2D" w:rsidRPr="00447877" w:rsidRDefault="00634C2D" w:rsidP="00634C2D">
      <w:pPr>
        <w:spacing w:line="276" w:lineRule="auto"/>
        <w:rPr>
          <w:b/>
          <w:bCs/>
          <w:i/>
          <w:sz w:val="24"/>
          <w:szCs w:val="24"/>
          <w:lang w:val="x-none"/>
        </w:rPr>
      </w:pPr>
      <w:r w:rsidRPr="00447877">
        <w:rPr>
          <w:b/>
          <w:bCs/>
          <w:i/>
          <w:sz w:val="24"/>
          <w:szCs w:val="24"/>
          <w:lang w:val="x-none"/>
        </w:rPr>
        <w:lastRenderedPageBreak/>
        <w:t>2.</w:t>
      </w:r>
      <w:r w:rsidRPr="00447877">
        <w:rPr>
          <w:b/>
          <w:bCs/>
          <w:i/>
          <w:sz w:val="24"/>
          <w:szCs w:val="24"/>
          <w:lang w:val="x-none"/>
        </w:rPr>
        <w:tab/>
        <w:t>cas de personne physique</w:t>
      </w:r>
    </w:p>
    <w:p w:rsidR="00634C2D" w:rsidRPr="00447877" w:rsidRDefault="00634C2D" w:rsidP="00634C2D">
      <w:pPr>
        <w:spacing w:line="276" w:lineRule="auto"/>
        <w:rPr>
          <w:i/>
          <w:sz w:val="24"/>
          <w:szCs w:val="24"/>
          <w:lang w:val="x-none"/>
        </w:rPr>
      </w:pPr>
      <w:r w:rsidRPr="00447877">
        <w:rPr>
          <w:i/>
          <w:sz w:val="24"/>
          <w:szCs w:val="24"/>
          <w:lang w:val="x-none"/>
        </w:rPr>
        <w:t xml:space="preserve">M………………………………………………………….Agissant en son nom et pour son propre compte. </w:t>
      </w:r>
    </w:p>
    <w:p w:rsidR="00634C2D" w:rsidRPr="00447877" w:rsidRDefault="00634C2D" w:rsidP="00634C2D">
      <w:pPr>
        <w:spacing w:line="276" w:lineRule="auto"/>
        <w:rPr>
          <w:i/>
          <w:sz w:val="24"/>
          <w:szCs w:val="24"/>
          <w:lang w:val="x-none"/>
        </w:rPr>
      </w:pPr>
      <w:r w:rsidRPr="00447877">
        <w:rPr>
          <w:i/>
          <w:sz w:val="24"/>
          <w:szCs w:val="24"/>
          <w:lang w:val="x-none"/>
        </w:rPr>
        <w:t>Registre de commerce de …………………………………………..sous le n°…………………………………………</w:t>
      </w:r>
    </w:p>
    <w:p w:rsidR="00634C2D" w:rsidRPr="00447877" w:rsidRDefault="00634C2D" w:rsidP="00634C2D">
      <w:pPr>
        <w:spacing w:line="276" w:lineRule="auto"/>
        <w:rPr>
          <w:i/>
          <w:sz w:val="24"/>
          <w:szCs w:val="24"/>
          <w:lang w:val="x-none"/>
        </w:rPr>
      </w:pPr>
      <w:r w:rsidRPr="00447877">
        <w:rPr>
          <w:i/>
          <w:sz w:val="24"/>
          <w:szCs w:val="24"/>
          <w:lang w:val="x-none"/>
        </w:rPr>
        <w:t>Patente n° ………………………………………….… Affilié à la CNSS sous n° ………………………………………..</w:t>
      </w:r>
    </w:p>
    <w:p w:rsidR="00634C2D" w:rsidRPr="00447877" w:rsidRDefault="00634C2D" w:rsidP="00634C2D">
      <w:pPr>
        <w:spacing w:line="276" w:lineRule="auto"/>
        <w:rPr>
          <w:i/>
          <w:sz w:val="24"/>
          <w:szCs w:val="24"/>
          <w:lang w:val="x-none"/>
        </w:rPr>
      </w:pPr>
      <w:r w:rsidRPr="00447877">
        <w:rPr>
          <w:i/>
          <w:sz w:val="24"/>
          <w:szCs w:val="24"/>
          <w:lang w:val="x-none"/>
        </w:rPr>
        <w:t>Faisant élection de domicile au ……………………………………………………………………………...................</w:t>
      </w:r>
    </w:p>
    <w:p w:rsidR="00634C2D" w:rsidRPr="00447877" w:rsidRDefault="00634C2D" w:rsidP="00634C2D">
      <w:pPr>
        <w:spacing w:line="276" w:lineRule="auto"/>
        <w:rPr>
          <w:i/>
          <w:sz w:val="24"/>
          <w:szCs w:val="24"/>
          <w:lang w:val="x-none"/>
        </w:rPr>
      </w:pPr>
      <w:r w:rsidRPr="00447877">
        <w:rPr>
          <w:i/>
          <w:sz w:val="24"/>
          <w:szCs w:val="24"/>
          <w:lang w:val="x-none"/>
        </w:rPr>
        <w:t>……………………………………………………………………………………………………………………………………………………</w:t>
      </w:r>
    </w:p>
    <w:p w:rsidR="00634C2D" w:rsidRPr="00447877" w:rsidRDefault="00634C2D" w:rsidP="00634C2D">
      <w:pPr>
        <w:spacing w:line="276" w:lineRule="auto"/>
        <w:rPr>
          <w:i/>
          <w:sz w:val="24"/>
          <w:szCs w:val="24"/>
          <w:lang w:val="x-none"/>
        </w:rPr>
      </w:pPr>
      <w:r w:rsidRPr="00447877">
        <w:rPr>
          <w:i/>
          <w:sz w:val="24"/>
          <w:szCs w:val="24"/>
          <w:lang w:val="x-none"/>
        </w:rPr>
        <w:t>Compte bancaire n° (RIB sur 24 chiffres)…………………………………………………….……</w:t>
      </w:r>
    </w:p>
    <w:p w:rsidR="00634C2D" w:rsidRPr="00447877" w:rsidRDefault="00634C2D" w:rsidP="00634C2D">
      <w:pPr>
        <w:spacing w:line="276" w:lineRule="auto"/>
        <w:rPr>
          <w:i/>
          <w:sz w:val="24"/>
          <w:szCs w:val="24"/>
          <w:lang w:val="x-none"/>
        </w:rPr>
      </w:pPr>
      <w:r w:rsidRPr="00447877">
        <w:rPr>
          <w:i/>
          <w:sz w:val="24"/>
          <w:szCs w:val="24"/>
          <w:lang w:val="x-none"/>
        </w:rPr>
        <w:t>ouvert auprès de………………………………………………………………………………………….</w:t>
      </w:r>
    </w:p>
    <w:p w:rsidR="00634C2D" w:rsidRPr="00447877" w:rsidRDefault="00634C2D" w:rsidP="00634C2D">
      <w:pPr>
        <w:spacing w:line="276" w:lineRule="auto"/>
        <w:rPr>
          <w:b/>
          <w:bCs/>
          <w:i/>
          <w:sz w:val="24"/>
          <w:szCs w:val="24"/>
          <w:lang w:val="x-none"/>
        </w:rPr>
      </w:pPr>
      <w:r w:rsidRPr="00447877">
        <w:rPr>
          <w:b/>
          <w:bCs/>
          <w:i/>
          <w:sz w:val="24"/>
          <w:szCs w:val="24"/>
          <w:lang w:val="x-none"/>
        </w:rPr>
        <w:t>Désigné ci-après par le terme « ENTREPRENEUR »</w:t>
      </w:r>
    </w:p>
    <w:p w:rsidR="00634C2D" w:rsidRPr="00447877" w:rsidRDefault="00634C2D" w:rsidP="00634C2D">
      <w:pPr>
        <w:spacing w:line="276" w:lineRule="auto"/>
        <w:rPr>
          <w:b/>
          <w:bCs/>
          <w:i/>
          <w:sz w:val="24"/>
          <w:szCs w:val="24"/>
          <w:lang w:val="x-none"/>
        </w:rPr>
      </w:pPr>
      <w:r w:rsidRPr="00447877">
        <w:rPr>
          <w:b/>
          <w:bCs/>
          <w:i/>
          <w:sz w:val="24"/>
          <w:szCs w:val="24"/>
          <w:lang w:val="x-none"/>
        </w:rPr>
        <w:t>D’AUTRE PART</w:t>
      </w:r>
    </w:p>
    <w:p w:rsidR="00634C2D" w:rsidRPr="00447877" w:rsidRDefault="00634C2D" w:rsidP="00634C2D">
      <w:pPr>
        <w:spacing w:line="276" w:lineRule="auto"/>
        <w:rPr>
          <w:b/>
          <w:bCs/>
          <w:i/>
          <w:sz w:val="24"/>
          <w:szCs w:val="24"/>
          <w:lang w:val="x-none"/>
        </w:rPr>
      </w:pPr>
      <w:r w:rsidRPr="00447877">
        <w:rPr>
          <w:b/>
          <w:bCs/>
          <w:i/>
          <w:sz w:val="24"/>
          <w:szCs w:val="24"/>
          <w:lang w:val="x-none"/>
        </w:rPr>
        <w:t>IL A ETE ARRETEET CONVENU CE QUI SUIT</w:t>
      </w:r>
    </w:p>
    <w:p w:rsidR="00634C2D" w:rsidRPr="00447877" w:rsidRDefault="00634C2D" w:rsidP="00634C2D">
      <w:pPr>
        <w:spacing w:line="276" w:lineRule="auto"/>
        <w:rPr>
          <w:i/>
          <w:sz w:val="24"/>
          <w:szCs w:val="24"/>
          <w:lang w:val="x-none"/>
        </w:rPr>
      </w:pPr>
    </w:p>
    <w:p w:rsidR="00634C2D" w:rsidRPr="00447877" w:rsidRDefault="00634C2D" w:rsidP="00634C2D">
      <w:pPr>
        <w:spacing w:line="276" w:lineRule="auto"/>
        <w:rPr>
          <w:b/>
          <w:bCs/>
          <w:i/>
          <w:sz w:val="24"/>
          <w:szCs w:val="24"/>
          <w:lang w:val="x-none"/>
        </w:rPr>
      </w:pPr>
      <w:r w:rsidRPr="00447877">
        <w:rPr>
          <w:b/>
          <w:bCs/>
          <w:i/>
          <w:sz w:val="24"/>
          <w:szCs w:val="24"/>
          <w:lang w:val="x-none"/>
        </w:rPr>
        <w:t>3.</w:t>
      </w:r>
      <w:r w:rsidRPr="00447877">
        <w:rPr>
          <w:b/>
          <w:bCs/>
          <w:i/>
          <w:sz w:val="24"/>
          <w:szCs w:val="24"/>
          <w:lang w:val="x-none"/>
        </w:rPr>
        <w:tab/>
        <w:t>cas d’un  groupement</w:t>
      </w:r>
    </w:p>
    <w:p w:rsidR="00634C2D" w:rsidRPr="00447877" w:rsidRDefault="00634C2D" w:rsidP="00634C2D">
      <w:pPr>
        <w:spacing w:line="276" w:lineRule="auto"/>
        <w:rPr>
          <w:i/>
          <w:sz w:val="24"/>
          <w:szCs w:val="24"/>
          <w:lang w:val="x-none"/>
        </w:rPr>
      </w:pPr>
      <w:r w:rsidRPr="00447877">
        <w:rPr>
          <w:i/>
          <w:sz w:val="24"/>
          <w:szCs w:val="24"/>
          <w:lang w:val="x-none"/>
        </w:rPr>
        <w:t xml:space="preserve">  Les membres du groupement soussignés constitué aux termes de la convention ……………………………………………………………(les références de la convention)……………… ………….. :</w:t>
      </w:r>
    </w:p>
    <w:p w:rsidR="00634C2D" w:rsidRPr="00447877" w:rsidRDefault="00634C2D" w:rsidP="00634C2D">
      <w:pPr>
        <w:spacing w:line="276" w:lineRule="auto"/>
        <w:rPr>
          <w:i/>
          <w:sz w:val="24"/>
          <w:szCs w:val="24"/>
          <w:lang w:val="x-none"/>
        </w:rPr>
      </w:pPr>
      <w:r w:rsidRPr="00447877">
        <w:rPr>
          <w:i/>
          <w:sz w:val="24"/>
          <w:szCs w:val="24"/>
          <w:lang w:val="x-none"/>
        </w:rPr>
        <w:t>-</w:t>
      </w:r>
      <w:r w:rsidRPr="00447877">
        <w:rPr>
          <w:i/>
          <w:sz w:val="24"/>
          <w:szCs w:val="24"/>
          <w:lang w:val="x-none"/>
        </w:rPr>
        <w:tab/>
        <w:t>Membre 1 :</w:t>
      </w:r>
    </w:p>
    <w:p w:rsidR="00634C2D" w:rsidRPr="00447877" w:rsidRDefault="00634C2D" w:rsidP="00634C2D">
      <w:pPr>
        <w:spacing w:line="276" w:lineRule="auto"/>
        <w:rPr>
          <w:i/>
          <w:sz w:val="24"/>
          <w:szCs w:val="24"/>
          <w:lang w:val="x-none"/>
        </w:rPr>
      </w:pPr>
      <w:r w:rsidRPr="00447877">
        <w:rPr>
          <w:i/>
          <w:sz w:val="24"/>
          <w:szCs w:val="24"/>
          <w:lang w:val="x-none"/>
        </w:rPr>
        <w:t>M. ……………………………………………………………………qualité …………………………..……………………………….</w:t>
      </w:r>
    </w:p>
    <w:p w:rsidR="00634C2D" w:rsidRPr="00447877" w:rsidRDefault="00634C2D" w:rsidP="00634C2D">
      <w:pPr>
        <w:spacing w:line="276" w:lineRule="auto"/>
        <w:rPr>
          <w:i/>
          <w:sz w:val="24"/>
          <w:szCs w:val="24"/>
          <w:lang w:val="x-none"/>
        </w:rPr>
      </w:pPr>
      <w:r w:rsidRPr="00447877">
        <w:rPr>
          <w:i/>
          <w:sz w:val="24"/>
          <w:szCs w:val="24"/>
          <w:lang w:val="x-none"/>
        </w:rPr>
        <w:t xml:space="preserve">Agissant au nom et pour le compte de………………………………………………….en vertu des pouvoirs qui lui sont conférés. </w:t>
      </w:r>
    </w:p>
    <w:p w:rsidR="00634C2D" w:rsidRPr="00447877" w:rsidRDefault="00634C2D" w:rsidP="00634C2D">
      <w:pPr>
        <w:spacing w:line="276" w:lineRule="auto"/>
        <w:rPr>
          <w:i/>
          <w:sz w:val="24"/>
          <w:szCs w:val="24"/>
          <w:lang w:val="x-none"/>
        </w:rPr>
      </w:pPr>
      <w:r w:rsidRPr="00447877">
        <w:rPr>
          <w:i/>
          <w:sz w:val="24"/>
          <w:szCs w:val="24"/>
          <w:lang w:val="x-none"/>
        </w:rPr>
        <w:t>Au capital social …………………………………………………. Patente n° ………………………………………….…..</w:t>
      </w:r>
    </w:p>
    <w:p w:rsidR="00634C2D" w:rsidRPr="00447877" w:rsidRDefault="00634C2D" w:rsidP="00634C2D">
      <w:pPr>
        <w:spacing w:line="276" w:lineRule="auto"/>
        <w:rPr>
          <w:i/>
          <w:sz w:val="24"/>
          <w:szCs w:val="24"/>
          <w:lang w:val="x-none"/>
        </w:rPr>
      </w:pPr>
      <w:r w:rsidRPr="00447877">
        <w:rPr>
          <w:i/>
          <w:sz w:val="24"/>
          <w:szCs w:val="24"/>
          <w:lang w:val="x-none"/>
        </w:rPr>
        <w:t>Registre de commerce de……………………………………Sous le n°…………………………………………………</w:t>
      </w:r>
    </w:p>
    <w:p w:rsidR="00634C2D" w:rsidRPr="00447877" w:rsidRDefault="00634C2D" w:rsidP="00634C2D">
      <w:pPr>
        <w:spacing w:line="276" w:lineRule="auto"/>
        <w:rPr>
          <w:i/>
          <w:sz w:val="24"/>
          <w:szCs w:val="24"/>
          <w:lang w:val="x-none"/>
        </w:rPr>
      </w:pPr>
      <w:r w:rsidRPr="00447877">
        <w:rPr>
          <w:i/>
          <w:sz w:val="24"/>
          <w:szCs w:val="24"/>
          <w:lang w:val="x-none"/>
        </w:rPr>
        <w:t>Affilié à la CNSS sous n° …………………………………………………………………………………………………….……</w:t>
      </w:r>
    </w:p>
    <w:p w:rsidR="00634C2D" w:rsidRPr="00447877" w:rsidRDefault="00634C2D" w:rsidP="00634C2D">
      <w:pPr>
        <w:spacing w:line="276" w:lineRule="auto"/>
        <w:rPr>
          <w:i/>
          <w:sz w:val="24"/>
          <w:szCs w:val="24"/>
          <w:lang w:val="x-none"/>
        </w:rPr>
      </w:pPr>
      <w:r w:rsidRPr="00447877">
        <w:rPr>
          <w:i/>
          <w:sz w:val="24"/>
          <w:szCs w:val="24"/>
          <w:lang w:val="x-none"/>
        </w:rPr>
        <w:t>Faisant élection de domicile au ……………………………………………………………………………...................</w:t>
      </w:r>
    </w:p>
    <w:p w:rsidR="00634C2D" w:rsidRPr="00447877" w:rsidRDefault="00634C2D" w:rsidP="00634C2D">
      <w:pPr>
        <w:spacing w:line="276" w:lineRule="auto"/>
        <w:rPr>
          <w:i/>
          <w:sz w:val="24"/>
          <w:szCs w:val="24"/>
          <w:lang w:val="x-none"/>
        </w:rPr>
      </w:pPr>
      <w:r w:rsidRPr="00447877">
        <w:rPr>
          <w:i/>
          <w:sz w:val="24"/>
          <w:szCs w:val="24"/>
          <w:lang w:val="x-none"/>
        </w:rPr>
        <w:t>……………………………………………………………………………………………………………………………………………………</w:t>
      </w:r>
    </w:p>
    <w:p w:rsidR="00634C2D" w:rsidRPr="00447877" w:rsidRDefault="00634C2D" w:rsidP="00634C2D">
      <w:pPr>
        <w:spacing w:line="276" w:lineRule="auto"/>
        <w:rPr>
          <w:i/>
          <w:sz w:val="24"/>
          <w:szCs w:val="24"/>
          <w:lang w:val="x-none"/>
        </w:rPr>
      </w:pPr>
      <w:r w:rsidRPr="00447877">
        <w:rPr>
          <w:i/>
          <w:sz w:val="24"/>
          <w:szCs w:val="24"/>
          <w:lang w:val="x-none"/>
        </w:rPr>
        <w:t>Compte bancaire n° (RIB sur 24 chiffres)….……………………………………………..……………</w:t>
      </w:r>
    </w:p>
    <w:p w:rsidR="00634C2D" w:rsidRPr="00447877" w:rsidRDefault="00634C2D" w:rsidP="00634C2D">
      <w:pPr>
        <w:spacing w:line="276" w:lineRule="auto"/>
        <w:rPr>
          <w:i/>
          <w:sz w:val="24"/>
          <w:szCs w:val="24"/>
          <w:lang w:val="x-none"/>
        </w:rPr>
      </w:pPr>
      <w:r w:rsidRPr="00447877">
        <w:rPr>
          <w:i/>
          <w:sz w:val="24"/>
          <w:szCs w:val="24"/>
          <w:lang w:val="x-none"/>
        </w:rPr>
        <w:t>ouvert auprès de………………………………………………………………………………………………</w:t>
      </w:r>
    </w:p>
    <w:p w:rsidR="00634C2D" w:rsidRPr="00447877" w:rsidRDefault="00634C2D" w:rsidP="00634C2D">
      <w:pPr>
        <w:spacing w:line="276" w:lineRule="auto"/>
        <w:rPr>
          <w:i/>
          <w:sz w:val="24"/>
          <w:szCs w:val="24"/>
          <w:lang w:val="x-none"/>
        </w:rPr>
      </w:pPr>
      <w:r w:rsidRPr="00447877">
        <w:rPr>
          <w:i/>
          <w:sz w:val="24"/>
          <w:szCs w:val="24"/>
          <w:lang w:val="x-none"/>
        </w:rPr>
        <w:t>-</w:t>
      </w:r>
      <w:r w:rsidRPr="00447877">
        <w:rPr>
          <w:i/>
          <w:sz w:val="24"/>
          <w:szCs w:val="24"/>
          <w:lang w:val="x-none"/>
        </w:rPr>
        <w:tab/>
        <w:t>Membre 2 : ………………………………………………………………………………………………………….</w:t>
      </w:r>
    </w:p>
    <w:p w:rsidR="00634C2D" w:rsidRPr="00447877" w:rsidRDefault="00634C2D" w:rsidP="00634C2D">
      <w:pPr>
        <w:spacing w:line="276" w:lineRule="auto"/>
        <w:rPr>
          <w:i/>
          <w:sz w:val="24"/>
          <w:szCs w:val="24"/>
          <w:lang w:val="x-none"/>
        </w:rPr>
      </w:pPr>
      <w:r w:rsidRPr="00447877">
        <w:rPr>
          <w:i/>
          <w:sz w:val="24"/>
          <w:szCs w:val="24"/>
          <w:lang w:val="x-none"/>
        </w:rPr>
        <w:t xml:space="preserve">(Servir les renseignements le concernant) </w:t>
      </w:r>
    </w:p>
    <w:p w:rsidR="00634C2D" w:rsidRPr="00447877" w:rsidRDefault="00634C2D" w:rsidP="00634C2D">
      <w:pPr>
        <w:spacing w:line="276" w:lineRule="auto"/>
        <w:rPr>
          <w:i/>
          <w:sz w:val="24"/>
          <w:szCs w:val="24"/>
          <w:lang w:val="x-none"/>
        </w:rPr>
      </w:pPr>
      <w:r w:rsidRPr="00447877">
        <w:rPr>
          <w:i/>
          <w:sz w:val="24"/>
          <w:szCs w:val="24"/>
          <w:lang w:val="x-none"/>
        </w:rPr>
        <w:t>-</w:t>
      </w:r>
      <w:r w:rsidRPr="00447877">
        <w:rPr>
          <w:i/>
          <w:sz w:val="24"/>
          <w:szCs w:val="24"/>
          <w:lang w:val="x-none"/>
        </w:rPr>
        <w:tab/>
        <w:t>……………………………………………………………………………………………………………………………….</w:t>
      </w:r>
    </w:p>
    <w:p w:rsidR="00634C2D" w:rsidRPr="00447877" w:rsidRDefault="00634C2D" w:rsidP="00634C2D">
      <w:pPr>
        <w:spacing w:line="276" w:lineRule="auto"/>
        <w:rPr>
          <w:i/>
          <w:sz w:val="24"/>
          <w:szCs w:val="24"/>
          <w:lang w:val="x-none"/>
        </w:rPr>
      </w:pPr>
      <w:r w:rsidRPr="00447877">
        <w:rPr>
          <w:i/>
          <w:sz w:val="24"/>
          <w:szCs w:val="24"/>
          <w:lang w:val="x-none"/>
        </w:rPr>
        <w:t>-</w:t>
      </w:r>
      <w:r w:rsidRPr="00447877">
        <w:rPr>
          <w:i/>
          <w:sz w:val="24"/>
          <w:szCs w:val="24"/>
          <w:lang w:val="x-none"/>
        </w:rPr>
        <w:tab/>
        <w:t>……………………………………………………………………………………………………………………………….</w:t>
      </w:r>
    </w:p>
    <w:p w:rsidR="00634C2D" w:rsidRPr="00447877" w:rsidRDefault="00634C2D" w:rsidP="00634C2D">
      <w:pPr>
        <w:spacing w:line="276" w:lineRule="auto"/>
        <w:rPr>
          <w:i/>
          <w:sz w:val="24"/>
          <w:szCs w:val="24"/>
          <w:lang w:val="x-none"/>
        </w:rPr>
      </w:pPr>
      <w:r w:rsidRPr="00447877">
        <w:rPr>
          <w:i/>
          <w:sz w:val="24"/>
          <w:szCs w:val="24"/>
          <w:lang w:val="x-none"/>
        </w:rPr>
        <w:t>-</w:t>
      </w:r>
      <w:r w:rsidRPr="00447877">
        <w:rPr>
          <w:i/>
          <w:sz w:val="24"/>
          <w:szCs w:val="24"/>
          <w:lang w:val="x-none"/>
        </w:rPr>
        <w:tab/>
        <w:t>Membre n : ………………………………………………………………………………………………………….</w:t>
      </w:r>
    </w:p>
    <w:p w:rsidR="00634C2D" w:rsidRPr="00447877" w:rsidRDefault="00634C2D" w:rsidP="00634C2D">
      <w:pPr>
        <w:spacing w:line="276" w:lineRule="auto"/>
        <w:rPr>
          <w:i/>
          <w:sz w:val="24"/>
          <w:szCs w:val="24"/>
          <w:lang w:val="x-none"/>
        </w:rPr>
      </w:pPr>
      <w:r w:rsidRPr="00447877">
        <w:rPr>
          <w:i/>
          <w:sz w:val="24"/>
          <w:szCs w:val="24"/>
          <w:lang w:val="x-none"/>
        </w:rPr>
        <w:t>Nous nous obligeons (conjointement ou solidairement, selon la nature du groupement) ayant M……..… ..(prénom, nom et qualité)……. en tant que mandataire du groupement et coordonnateur de l’exécution des prestations, ayant un compte bancaire commun sous n° (RIB sur 24 chiffres)......…………………………………………………..………</w:t>
      </w:r>
    </w:p>
    <w:p w:rsidR="00634C2D" w:rsidRPr="00447877" w:rsidRDefault="00634C2D" w:rsidP="00634C2D">
      <w:pPr>
        <w:spacing w:line="276" w:lineRule="auto"/>
        <w:rPr>
          <w:i/>
          <w:sz w:val="24"/>
          <w:szCs w:val="24"/>
          <w:lang w:val="x-none"/>
        </w:rPr>
      </w:pPr>
      <w:r w:rsidRPr="00447877">
        <w:rPr>
          <w:i/>
          <w:sz w:val="24"/>
          <w:szCs w:val="24"/>
          <w:lang w:val="x-none"/>
        </w:rPr>
        <w:t>ouvert auprès de (banque) ……………………………………………………………………………………………………</w:t>
      </w:r>
    </w:p>
    <w:p w:rsidR="00634C2D" w:rsidRPr="00447877" w:rsidRDefault="00634C2D" w:rsidP="00634C2D">
      <w:pPr>
        <w:spacing w:line="276" w:lineRule="auto"/>
        <w:rPr>
          <w:b/>
          <w:bCs/>
          <w:i/>
          <w:sz w:val="24"/>
          <w:szCs w:val="24"/>
          <w:lang w:val="x-none"/>
        </w:rPr>
      </w:pPr>
    </w:p>
    <w:p w:rsidR="00634C2D" w:rsidRPr="00447877" w:rsidRDefault="00634C2D" w:rsidP="00634C2D">
      <w:pPr>
        <w:spacing w:line="276" w:lineRule="auto"/>
        <w:jc w:val="center"/>
        <w:rPr>
          <w:b/>
          <w:bCs/>
          <w:i/>
          <w:sz w:val="24"/>
          <w:szCs w:val="24"/>
          <w:lang w:val="x-none"/>
        </w:rPr>
      </w:pPr>
      <w:r w:rsidRPr="00447877">
        <w:rPr>
          <w:b/>
          <w:bCs/>
          <w:i/>
          <w:sz w:val="24"/>
          <w:szCs w:val="24"/>
          <w:lang w:val="x-none"/>
        </w:rPr>
        <w:t>Désigné ci-après par le terme « ENTREPRENEUR ».</w:t>
      </w:r>
    </w:p>
    <w:p w:rsidR="00634C2D" w:rsidRPr="00C17651" w:rsidRDefault="004B3E24" w:rsidP="00C17651">
      <w:pPr>
        <w:spacing w:line="276" w:lineRule="auto"/>
        <w:jc w:val="center"/>
        <w:rPr>
          <w:b/>
          <w:bCs/>
          <w:i/>
          <w:sz w:val="24"/>
          <w:szCs w:val="24"/>
        </w:rPr>
      </w:pPr>
      <w:r>
        <w:rPr>
          <w:b/>
          <w:bCs/>
          <w:i/>
          <w:sz w:val="24"/>
          <w:szCs w:val="24"/>
          <w:lang w:val="x-none"/>
        </w:rPr>
        <w:t>D’AUTRE PAR</w:t>
      </w:r>
      <w:r w:rsidR="00634C2D" w:rsidRPr="00447877">
        <w:rPr>
          <w:b/>
          <w:bCs/>
          <w:i/>
          <w:sz w:val="24"/>
          <w:szCs w:val="24"/>
          <w:lang w:val="x-none"/>
        </w:rPr>
        <w:t>IL A ETE ARRETE  ET CONVENU CE QUI SUIT</w:t>
      </w:r>
    </w:p>
    <w:p w:rsidR="00634C2D" w:rsidRPr="00447877" w:rsidRDefault="00634C2D" w:rsidP="00825A26">
      <w:pPr>
        <w:spacing w:line="276" w:lineRule="auto"/>
        <w:jc w:val="center"/>
        <w:rPr>
          <w:sz w:val="24"/>
          <w:szCs w:val="24"/>
        </w:rPr>
      </w:pPr>
      <w:r w:rsidRPr="00447877">
        <w:rPr>
          <w:b/>
          <w:bCs/>
          <w:i/>
          <w:iCs/>
          <w:sz w:val="24"/>
          <w:szCs w:val="24"/>
        </w:rPr>
        <w:lastRenderedPageBreak/>
        <w:t>CHAPITRE  I</w:t>
      </w:r>
    </w:p>
    <w:p w:rsidR="00634C2D" w:rsidRPr="00447877" w:rsidRDefault="00634C2D" w:rsidP="00825A26">
      <w:pPr>
        <w:spacing w:line="276" w:lineRule="auto"/>
        <w:jc w:val="center"/>
        <w:rPr>
          <w:i/>
          <w:iCs/>
          <w:sz w:val="24"/>
          <w:szCs w:val="24"/>
        </w:rPr>
      </w:pPr>
    </w:p>
    <w:p w:rsidR="00634C2D" w:rsidRPr="00447877" w:rsidRDefault="00634C2D" w:rsidP="00825A26">
      <w:pPr>
        <w:spacing w:line="276" w:lineRule="auto"/>
        <w:jc w:val="center"/>
        <w:rPr>
          <w:b/>
          <w:bCs/>
          <w:i/>
          <w:iCs/>
          <w:sz w:val="24"/>
          <w:szCs w:val="24"/>
        </w:rPr>
      </w:pPr>
      <w:r w:rsidRPr="00447877">
        <w:rPr>
          <w:b/>
          <w:bCs/>
          <w:i/>
          <w:iCs/>
          <w:sz w:val="24"/>
          <w:szCs w:val="24"/>
        </w:rPr>
        <w:t>DISPOSITIONS GENERALES ET DESCRIPTIONS DES TRAVAUX</w:t>
      </w:r>
    </w:p>
    <w:p w:rsidR="00634C2D" w:rsidRPr="00447877" w:rsidRDefault="00634C2D" w:rsidP="00634C2D">
      <w:pPr>
        <w:spacing w:line="276" w:lineRule="auto"/>
        <w:jc w:val="both"/>
        <w:rPr>
          <w:i/>
          <w:iCs/>
          <w:sz w:val="24"/>
          <w:szCs w:val="24"/>
        </w:rPr>
      </w:pPr>
    </w:p>
    <w:p w:rsidR="00634C2D" w:rsidRPr="00447877" w:rsidRDefault="00634C2D" w:rsidP="00634C2D">
      <w:pPr>
        <w:spacing w:line="276" w:lineRule="auto"/>
        <w:jc w:val="both"/>
        <w:rPr>
          <w:b/>
          <w:sz w:val="24"/>
          <w:szCs w:val="24"/>
          <w:u w:val="single"/>
        </w:rPr>
      </w:pPr>
      <w:r w:rsidRPr="00447877">
        <w:rPr>
          <w:b/>
          <w:sz w:val="24"/>
          <w:szCs w:val="24"/>
          <w:u w:val="single"/>
        </w:rPr>
        <w:t>Article I-1- OBJET DU MARCHE:</w:t>
      </w:r>
    </w:p>
    <w:p w:rsidR="00634C2D" w:rsidRPr="00447877" w:rsidRDefault="00634C2D" w:rsidP="00634C2D">
      <w:pPr>
        <w:spacing w:line="276" w:lineRule="auto"/>
        <w:jc w:val="both"/>
        <w:rPr>
          <w:sz w:val="24"/>
          <w:szCs w:val="24"/>
        </w:rPr>
      </w:pPr>
      <w:r w:rsidRPr="00447877">
        <w:rPr>
          <w:sz w:val="24"/>
          <w:szCs w:val="24"/>
        </w:rPr>
        <w:t>Le présent marché a pour objet :</w:t>
      </w:r>
    </w:p>
    <w:p w:rsidR="00396A91" w:rsidRDefault="00396A91" w:rsidP="00825A26">
      <w:pPr>
        <w:spacing w:line="276" w:lineRule="auto"/>
        <w:jc w:val="center"/>
        <w:rPr>
          <w:b/>
          <w:iCs/>
          <w:sz w:val="24"/>
          <w:szCs w:val="24"/>
          <w:lang w:val="x-none"/>
        </w:rPr>
      </w:pPr>
      <w:r w:rsidRPr="00396A91">
        <w:rPr>
          <w:b/>
          <w:iCs/>
          <w:sz w:val="24"/>
          <w:szCs w:val="24"/>
          <w:lang w:val="x-none"/>
        </w:rPr>
        <w:t>Electrification  MT/BT d´un groupe de foyers relevant de la Commune de Jouamaa (Province de Fahs Anjra)</w:t>
      </w:r>
    </w:p>
    <w:p w:rsidR="00634C2D" w:rsidRPr="00447877" w:rsidRDefault="00634C2D" w:rsidP="00825A26">
      <w:pPr>
        <w:spacing w:line="276" w:lineRule="auto"/>
        <w:jc w:val="center"/>
        <w:rPr>
          <w:b/>
          <w:sz w:val="24"/>
          <w:szCs w:val="24"/>
          <w:u w:val="single"/>
        </w:rPr>
      </w:pPr>
      <w:r w:rsidRPr="00447877">
        <w:rPr>
          <w:b/>
          <w:sz w:val="24"/>
          <w:szCs w:val="24"/>
          <w:u w:val="single"/>
        </w:rPr>
        <w:t>***LOT UNIQUE***</w:t>
      </w:r>
    </w:p>
    <w:p w:rsidR="00EA15CC" w:rsidRDefault="00EA15CC" w:rsidP="00634C2D">
      <w:pPr>
        <w:spacing w:line="276" w:lineRule="auto"/>
        <w:jc w:val="both"/>
        <w:rPr>
          <w:b/>
          <w:sz w:val="24"/>
          <w:szCs w:val="24"/>
          <w:u w:val="single"/>
        </w:rPr>
      </w:pPr>
    </w:p>
    <w:p w:rsidR="00EA15CC" w:rsidRPr="003D3571" w:rsidRDefault="00634C2D" w:rsidP="003D3571">
      <w:pPr>
        <w:spacing w:line="276" w:lineRule="auto"/>
        <w:jc w:val="both"/>
        <w:rPr>
          <w:b/>
          <w:sz w:val="24"/>
          <w:szCs w:val="24"/>
          <w:u w:val="single"/>
        </w:rPr>
      </w:pPr>
      <w:r w:rsidRPr="00447877">
        <w:rPr>
          <w:b/>
          <w:sz w:val="24"/>
          <w:szCs w:val="24"/>
          <w:u w:val="single"/>
        </w:rPr>
        <w:t>Article I-2- MAITRE D’OUVRAGE:</w:t>
      </w:r>
    </w:p>
    <w:p w:rsidR="00634C2D" w:rsidRPr="00447877" w:rsidRDefault="00634C2D" w:rsidP="00634C2D">
      <w:pPr>
        <w:spacing w:line="276" w:lineRule="auto"/>
        <w:jc w:val="both"/>
        <w:rPr>
          <w:b/>
          <w:bCs/>
          <w:sz w:val="24"/>
          <w:szCs w:val="24"/>
        </w:rPr>
      </w:pPr>
      <w:r w:rsidRPr="00447877">
        <w:rPr>
          <w:sz w:val="24"/>
          <w:szCs w:val="24"/>
        </w:rPr>
        <w:t>Le maître d’ouvrage est :</w:t>
      </w:r>
      <w:r w:rsidRPr="00447877">
        <w:rPr>
          <w:sz w:val="24"/>
          <w:szCs w:val="24"/>
          <w:lang w:val="x-none"/>
        </w:rPr>
        <w:t xml:space="preserve"> </w:t>
      </w:r>
      <w:r w:rsidRPr="00447877">
        <w:rPr>
          <w:b/>
          <w:bCs/>
          <w:sz w:val="24"/>
          <w:szCs w:val="24"/>
        </w:rPr>
        <w:t>LE PRESIDENT DU CONSEIL PROVINCIAL FAHS-ANJRA.</w:t>
      </w:r>
    </w:p>
    <w:p w:rsidR="00634C2D" w:rsidRPr="00447877" w:rsidRDefault="00634C2D" w:rsidP="00634C2D">
      <w:pPr>
        <w:spacing w:line="276" w:lineRule="auto"/>
        <w:jc w:val="both"/>
        <w:rPr>
          <w:sz w:val="24"/>
          <w:szCs w:val="24"/>
        </w:rPr>
      </w:pPr>
      <w:r w:rsidRPr="00447877">
        <w:rPr>
          <w:sz w:val="24"/>
          <w:szCs w:val="24"/>
        </w:rPr>
        <w:t xml:space="preserve">La maîtrise d’œuvre est : </w:t>
      </w:r>
      <w:r w:rsidRPr="00447877">
        <w:rPr>
          <w:b/>
          <w:bCs/>
          <w:sz w:val="24"/>
          <w:szCs w:val="24"/>
        </w:rPr>
        <w:t xml:space="preserve">l’ONEE-BRANCHE ELECTRICITE </w:t>
      </w:r>
    </w:p>
    <w:p w:rsidR="00634C2D" w:rsidRPr="00447877" w:rsidRDefault="00634C2D" w:rsidP="00634C2D">
      <w:pPr>
        <w:spacing w:line="276" w:lineRule="auto"/>
        <w:jc w:val="both"/>
        <w:rPr>
          <w:b/>
          <w:bCs/>
          <w:sz w:val="24"/>
          <w:szCs w:val="24"/>
        </w:rPr>
      </w:pPr>
    </w:p>
    <w:p w:rsidR="00634C2D" w:rsidRPr="00447877" w:rsidRDefault="00634C2D" w:rsidP="003D3571">
      <w:pPr>
        <w:spacing w:line="276" w:lineRule="auto"/>
        <w:jc w:val="both"/>
        <w:rPr>
          <w:b/>
          <w:sz w:val="24"/>
          <w:szCs w:val="24"/>
          <w:u w:val="single"/>
        </w:rPr>
      </w:pPr>
      <w:r w:rsidRPr="00447877">
        <w:rPr>
          <w:b/>
          <w:sz w:val="24"/>
          <w:szCs w:val="24"/>
          <w:u w:val="single"/>
        </w:rPr>
        <w:t>Article I-3- PROCEDURES DE PASSATION DU MARCHE:</w:t>
      </w:r>
    </w:p>
    <w:p w:rsidR="00F72EB2" w:rsidRDefault="00F72EB2" w:rsidP="00F72EB2">
      <w:pPr>
        <w:spacing w:line="276" w:lineRule="auto"/>
        <w:rPr>
          <w:sz w:val="24"/>
          <w:szCs w:val="24"/>
          <w:lang w:val="x-none"/>
        </w:rPr>
      </w:pPr>
      <w:r w:rsidRPr="00396A91">
        <w:rPr>
          <w:sz w:val="24"/>
          <w:szCs w:val="24"/>
          <w:lang w:val="x-none"/>
        </w:rPr>
        <w:t>Marché passé par appel d’offres ouvert national sur offres des prix séance publique conformément aux dispositions de l’alinéa 3 du paragraphe I de l'article 19 du décret n°2-22-431 Du 15 Chaabane 1444 (08 Mars 2023) relatif aux marchés publics.</w:t>
      </w:r>
    </w:p>
    <w:p w:rsidR="00634C2D" w:rsidRPr="00447877" w:rsidRDefault="00634C2D" w:rsidP="00634C2D">
      <w:pPr>
        <w:spacing w:line="276" w:lineRule="auto"/>
        <w:jc w:val="both"/>
        <w:rPr>
          <w:b/>
          <w:sz w:val="24"/>
          <w:szCs w:val="24"/>
          <w:u w:val="single"/>
          <w:lang w:val="x-none"/>
        </w:rPr>
      </w:pPr>
    </w:p>
    <w:p w:rsidR="00634C2D" w:rsidRPr="00447877" w:rsidRDefault="00634C2D" w:rsidP="003D3571">
      <w:pPr>
        <w:spacing w:line="276" w:lineRule="auto"/>
        <w:jc w:val="both"/>
        <w:rPr>
          <w:b/>
          <w:sz w:val="24"/>
          <w:szCs w:val="24"/>
          <w:u w:val="single"/>
        </w:rPr>
      </w:pPr>
      <w:r w:rsidRPr="00447877">
        <w:rPr>
          <w:b/>
          <w:sz w:val="24"/>
          <w:szCs w:val="24"/>
          <w:u w:val="single"/>
        </w:rPr>
        <w:t>Article I-4 - PIECES CONSTITUTIVES DU MARCHE:</w:t>
      </w:r>
    </w:p>
    <w:p w:rsidR="00634C2D" w:rsidRPr="00447877" w:rsidRDefault="00634C2D" w:rsidP="00634C2D">
      <w:pPr>
        <w:spacing w:line="276" w:lineRule="auto"/>
        <w:jc w:val="both"/>
        <w:rPr>
          <w:sz w:val="24"/>
          <w:szCs w:val="24"/>
        </w:rPr>
      </w:pPr>
      <w:r w:rsidRPr="00447877">
        <w:rPr>
          <w:sz w:val="24"/>
          <w:szCs w:val="24"/>
        </w:rPr>
        <w:t xml:space="preserve">Les pièces constitutives du marché sont celles  énumérées ci-après : </w:t>
      </w:r>
    </w:p>
    <w:p w:rsidR="00634C2D" w:rsidRPr="00447877" w:rsidRDefault="00634C2D" w:rsidP="00634C2D">
      <w:pPr>
        <w:spacing w:line="276" w:lineRule="auto"/>
        <w:jc w:val="both"/>
        <w:rPr>
          <w:sz w:val="24"/>
          <w:szCs w:val="24"/>
        </w:rPr>
      </w:pPr>
      <w:r w:rsidRPr="00447877">
        <w:rPr>
          <w:sz w:val="24"/>
          <w:szCs w:val="24"/>
        </w:rPr>
        <w:t>- L’acte d’engagement,</w:t>
      </w:r>
    </w:p>
    <w:p w:rsidR="00634C2D" w:rsidRPr="00447877" w:rsidRDefault="00634C2D" w:rsidP="00634C2D">
      <w:pPr>
        <w:spacing w:line="276" w:lineRule="auto"/>
        <w:jc w:val="both"/>
        <w:rPr>
          <w:i/>
          <w:sz w:val="24"/>
          <w:szCs w:val="24"/>
        </w:rPr>
      </w:pPr>
      <w:r w:rsidRPr="00447877">
        <w:rPr>
          <w:sz w:val="24"/>
          <w:szCs w:val="24"/>
        </w:rPr>
        <w:t>- Le présent cahier des prescriptions spéciales (CPS)</w:t>
      </w:r>
    </w:p>
    <w:p w:rsidR="00634C2D" w:rsidRPr="00447877" w:rsidRDefault="00634C2D" w:rsidP="00634C2D">
      <w:pPr>
        <w:spacing w:line="276" w:lineRule="auto"/>
        <w:jc w:val="both"/>
        <w:rPr>
          <w:sz w:val="24"/>
          <w:szCs w:val="24"/>
        </w:rPr>
      </w:pPr>
      <w:r w:rsidRPr="00447877">
        <w:rPr>
          <w:sz w:val="24"/>
          <w:szCs w:val="24"/>
        </w:rPr>
        <w:t>- Le bordereau des prix - détail estimatif,</w:t>
      </w:r>
    </w:p>
    <w:p w:rsidR="00634C2D" w:rsidRPr="00447877" w:rsidRDefault="00634C2D" w:rsidP="00634C2D">
      <w:pPr>
        <w:spacing w:line="276" w:lineRule="auto"/>
        <w:jc w:val="both"/>
        <w:rPr>
          <w:sz w:val="24"/>
          <w:szCs w:val="24"/>
        </w:rPr>
      </w:pPr>
      <w:r w:rsidRPr="00447877">
        <w:rPr>
          <w:sz w:val="24"/>
          <w:szCs w:val="24"/>
        </w:rPr>
        <w:t xml:space="preserve">- CPC applicable aux travaux routiers courants du Ministère de L’Equipement </w:t>
      </w:r>
    </w:p>
    <w:p w:rsidR="00634C2D" w:rsidRPr="00447877" w:rsidRDefault="00634C2D" w:rsidP="00634C2D">
      <w:pPr>
        <w:spacing w:line="276" w:lineRule="auto"/>
        <w:jc w:val="both"/>
        <w:rPr>
          <w:sz w:val="24"/>
          <w:szCs w:val="24"/>
        </w:rPr>
      </w:pPr>
      <w:r w:rsidRPr="00447877">
        <w:rPr>
          <w:sz w:val="24"/>
          <w:szCs w:val="24"/>
        </w:rPr>
        <w:t xml:space="preserve">- C.C.A.G.T  applicable aux marchés des travaux exécutés pour le compte de l’Etat </w:t>
      </w:r>
    </w:p>
    <w:p w:rsidR="00634C2D" w:rsidRPr="00447877" w:rsidRDefault="00634C2D" w:rsidP="00634C2D">
      <w:pPr>
        <w:spacing w:line="276" w:lineRule="auto"/>
        <w:jc w:val="both"/>
        <w:rPr>
          <w:sz w:val="24"/>
          <w:szCs w:val="24"/>
        </w:rPr>
      </w:pPr>
      <w:r w:rsidRPr="00447877">
        <w:rPr>
          <w:sz w:val="24"/>
          <w:szCs w:val="24"/>
        </w:rPr>
        <w:t>- Le planning d’exécution des travaux</w:t>
      </w:r>
    </w:p>
    <w:p w:rsidR="00634C2D" w:rsidRPr="00447877" w:rsidRDefault="00634C2D" w:rsidP="00634C2D">
      <w:pPr>
        <w:spacing w:line="276" w:lineRule="auto"/>
        <w:jc w:val="both"/>
        <w:rPr>
          <w:sz w:val="24"/>
          <w:szCs w:val="24"/>
        </w:rPr>
      </w:pPr>
      <w:r w:rsidRPr="00447877">
        <w:rPr>
          <w:sz w:val="24"/>
          <w:szCs w:val="24"/>
        </w:rPr>
        <w:t>- Liste des matérielles BT complétée par les marques et les types proposés agrée par ONEE/BE.</w:t>
      </w:r>
    </w:p>
    <w:p w:rsidR="00634C2D" w:rsidRPr="00447877" w:rsidRDefault="00634C2D" w:rsidP="00634C2D">
      <w:pPr>
        <w:spacing w:line="276" w:lineRule="auto"/>
        <w:jc w:val="both"/>
        <w:rPr>
          <w:sz w:val="24"/>
          <w:szCs w:val="24"/>
        </w:rPr>
      </w:pPr>
      <w:r w:rsidRPr="00447877">
        <w:rPr>
          <w:sz w:val="24"/>
          <w:szCs w:val="24"/>
        </w:rPr>
        <w:t>- La lettre portant agrément ONEE/BE (MT-BT1) en cours de validation à la date d’ouverture des offres.</w:t>
      </w:r>
    </w:p>
    <w:p w:rsidR="00634C2D" w:rsidRPr="00447877" w:rsidRDefault="00634C2D" w:rsidP="00634C2D">
      <w:pPr>
        <w:spacing w:line="276" w:lineRule="auto"/>
        <w:jc w:val="both"/>
        <w:rPr>
          <w:sz w:val="24"/>
          <w:szCs w:val="24"/>
        </w:rPr>
      </w:pPr>
    </w:p>
    <w:p w:rsidR="00634C2D" w:rsidRPr="00447877" w:rsidRDefault="00634C2D" w:rsidP="00C17651">
      <w:pPr>
        <w:spacing w:line="276" w:lineRule="auto"/>
        <w:ind w:firstLine="708"/>
        <w:jc w:val="both"/>
        <w:rPr>
          <w:sz w:val="24"/>
          <w:szCs w:val="24"/>
        </w:rPr>
      </w:pPr>
      <w:r w:rsidRPr="00447877">
        <w:rPr>
          <w:sz w:val="24"/>
          <w:szCs w:val="24"/>
        </w:rPr>
        <w:t>Par le fait même de la signature de l’acte d’engagement, l'Entrepreneur est réputé avoir lu et accepté les conditions et clauses prévues au présent CPS ainsi que celles prévues par les autres pièces rendues contractuelles par ce même document.</w:t>
      </w:r>
    </w:p>
    <w:p w:rsidR="00634C2D" w:rsidRPr="00447877" w:rsidRDefault="00634C2D" w:rsidP="00634C2D">
      <w:pPr>
        <w:spacing w:line="276" w:lineRule="auto"/>
        <w:jc w:val="both"/>
        <w:rPr>
          <w:sz w:val="24"/>
          <w:szCs w:val="24"/>
        </w:rPr>
      </w:pPr>
    </w:p>
    <w:p w:rsidR="00634C2D" w:rsidRPr="00447877" w:rsidRDefault="00634C2D" w:rsidP="003D3571">
      <w:pPr>
        <w:spacing w:line="276" w:lineRule="auto"/>
        <w:jc w:val="both"/>
        <w:rPr>
          <w:b/>
          <w:sz w:val="24"/>
          <w:szCs w:val="24"/>
          <w:u w:val="single"/>
        </w:rPr>
      </w:pPr>
      <w:r w:rsidRPr="00447877">
        <w:rPr>
          <w:b/>
          <w:sz w:val="24"/>
          <w:szCs w:val="24"/>
          <w:u w:val="single"/>
        </w:rPr>
        <w:t>Article I- 5 - TEXTES GENERAUX:</w:t>
      </w:r>
    </w:p>
    <w:p w:rsidR="00634C2D" w:rsidRPr="00447877" w:rsidRDefault="00634C2D" w:rsidP="00634C2D">
      <w:pPr>
        <w:spacing w:line="276" w:lineRule="auto"/>
        <w:ind w:left="284"/>
        <w:jc w:val="both"/>
        <w:rPr>
          <w:sz w:val="24"/>
          <w:szCs w:val="24"/>
        </w:rPr>
      </w:pPr>
      <w:r w:rsidRPr="00447877">
        <w:rPr>
          <w:b/>
          <w:bCs/>
          <w:sz w:val="24"/>
          <w:szCs w:val="24"/>
        </w:rPr>
        <w:t>1</w:t>
      </w:r>
      <w:r w:rsidRPr="00447877">
        <w:rPr>
          <w:sz w:val="24"/>
          <w:szCs w:val="24"/>
        </w:rPr>
        <w:t>-Le Décret n° 2.17.450 du 04 Rabie 1- 1439 (23 Novembre 2017) relatif à la comptabilité publique des préfectures et provinces et de leurs groupements;</w:t>
      </w:r>
    </w:p>
    <w:p w:rsidR="00634C2D" w:rsidRPr="00447877" w:rsidRDefault="00634C2D" w:rsidP="00634C2D">
      <w:pPr>
        <w:spacing w:line="276" w:lineRule="auto"/>
        <w:ind w:left="284"/>
        <w:jc w:val="both"/>
        <w:rPr>
          <w:sz w:val="24"/>
          <w:szCs w:val="24"/>
        </w:rPr>
      </w:pPr>
      <w:r w:rsidRPr="00447877">
        <w:rPr>
          <w:b/>
          <w:bCs/>
          <w:sz w:val="24"/>
          <w:szCs w:val="24"/>
        </w:rPr>
        <w:t>2</w:t>
      </w:r>
      <w:r w:rsidRPr="00447877">
        <w:rPr>
          <w:sz w:val="24"/>
          <w:szCs w:val="24"/>
        </w:rPr>
        <w:t>-Le Dahir n°: 1.15.05 du 19 février 2015 portant promulgation de la loi n°: 112.13 relatif au nantissement des marchés publics ;</w:t>
      </w:r>
    </w:p>
    <w:p w:rsidR="00634C2D" w:rsidRPr="00447877" w:rsidRDefault="00634C2D" w:rsidP="00F72EB2">
      <w:pPr>
        <w:spacing w:line="276" w:lineRule="auto"/>
        <w:ind w:left="284"/>
        <w:jc w:val="both"/>
        <w:rPr>
          <w:sz w:val="24"/>
          <w:szCs w:val="24"/>
        </w:rPr>
      </w:pPr>
      <w:r w:rsidRPr="00447877">
        <w:rPr>
          <w:b/>
          <w:bCs/>
          <w:sz w:val="24"/>
          <w:szCs w:val="24"/>
        </w:rPr>
        <w:t>3</w:t>
      </w:r>
      <w:r w:rsidRPr="00447877">
        <w:rPr>
          <w:sz w:val="24"/>
          <w:szCs w:val="24"/>
        </w:rPr>
        <w:t xml:space="preserve">-Le </w:t>
      </w:r>
      <w:r w:rsidR="00F72EB2" w:rsidRPr="00396A91">
        <w:rPr>
          <w:sz w:val="24"/>
          <w:szCs w:val="24"/>
          <w:lang w:val="x-none"/>
        </w:rPr>
        <w:t>décret n°2-22-431 Du 15 Chaabane 1444 (08 Mars 2023)</w:t>
      </w:r>
      <w:r w:rsidR="00F72EB2">
        <w:rPr>
          <w:sz w:val="24"/>
          <w:szCs w:val="24"/>
        </w:rPr>
        <w:t xml:space="preserve"> </w:t>
      </w:r>
      <w:r w:rsidRPr="00447877">
        <w:rPr>
          <w:sz w:val="24"/>
          <w:szCs w:val="24"/>
        </w:rPr>
        <w:t>fixant les conditions et les formes de passation des marchés publics ainsi que certaines règles relatives à leur gestion et à leur contrôle ;</w:t>
      </w:r>
    </w:p>
    <w:p w:rsidR="00634C2D" w:rsidRPr="00447877" w:rsidRDefault="00634C2D" w:rsidP="00634C2D">
      <w:pPr>
        <w:spacing w:line="276" w:lineRule="auto"/>
        <w:ind w:left="284"/>
        <w:jc w:val="both"/>
        <w:rPr>
          <w:sz w:val="24"/>
          <w:szCs w:val="24"/>
        </w:rPr>
      </w:pPr>
      <w:r w:rsidRPr="00447877">
        <w:rPr>
          <w:b/>
          <w:bCs/>
          <w:sz w:val="24"/>
          <w:szCs w:val="24"/>
        </w:rPr>
        <w:t>4</w:t>
      </w:r>
      <w:r w:rsidRPr="00447877">
        <w:rPr>
          <w:sz w:val="24"/>
          <w:szCs w:val="24"/>
        </w:rPr>
        <w:t>-Le Décret n°: 2.14.394 du 06 chaabane 1437 (13 Mai 2016)</w:t>
      </w:r>
      <w:r w:rsidRPr="00447877">
        <w:rPr>
          <w:sz w:val="24"/>
          <w:szCs w:val="24"/>
          <w:rtl/>
        </w:rPr>
        <w:t xml:space="preserve"> </w:t>
      </w:r>
      <w:r w:rsidRPr="00447877">
        <w:rPr>
          <w:sz w:val="24"/>
          <w:szCs w:val="24"/>
        </w:rPr>
        <w:t>approuvant cahier des clauses administratives générales des travaux (C.C.A.G.T.) applicables aux marchés de travaux exécutés pour le compte de l’Etat ;</w:t>
      </w:r>
    </w:p>
    <w:p w:rsidR="00634C2D" w:rsidRPr="00447877" w:rsidRDefault="00634C2D" w:rsidP="00634C2D">
      <w:pPr>
        <w:spacing w:line="276" w:lineRule="auto"/>
        <w:ind w:left="284"/>
        <w:jc w:val="both"/>
        <w:rPr>
          <w:sz w:val="24"/>
          <w:szCs w:val="24"/>
        </w:rPr>
      </w:pPr>
      <w:r w:rsidRPr="00447877">
        <w:rPr>
          <w:b/>
          <w:bCs/>
          <w:sz w:val="24"/>
          <w:szCs w:val="24"/>
        </w:rPr>
        <w:t>5</w:t>
      </w:r>
      <w:r w:rsidRPr="00447877">
        <w:rPr>
          <w:sz w:val="24"/>
          <w:szCs w:val="24"/>
        </w:rPr>
        <w:t xml:space="preserve">-Le dahir n°: 1.56.211 du 11 Décembre 1956 relatif aux garanties pécuniaires des soumissionnaires et adjudicataires des marchés publics ; </w:t>
      </w:r>
    </w:p>
    <w:p w:rsidR="00634C2D" w:rsidRPr="00447877" w:rsidRDefault="00634C2D" w:rsidP="00634C2D">
      <w:pPr>
        <w:spacing w:line="276" w:lineRule="auto"/>
        <w:ind w:left="284"/>
        <w:jc w:val="both"/>
        <w:rPr>
          <w:sz w:val="24"/>
          <w:szCs w:val="24"/>
        </w:rPr>
      </w:pPr>
      <w:r w:rsidRPr="00447877">
        <w:rPr>
          <w:b/>
          <w:bCs/>
          <w:sz w:val="24"/>
          <w:szCs w:val="24"/>
        </w:rPr>
        <w:t>6</w:t>
      </w:r>
      <w:r w:rsidRPr="00447877">
        <w:rPr>
          <w:sz w:val="24"/>
          <w:szCs w:val="24"/>
        </w:rPr>
        <w:t>-Le dahir n°: 1.03.194 du 14 rajeb 1424 (11 septembre 2003) portant promulgation de la loi n°65-99 relative au code du travail ;</w:t>
      </w:r>
    </w:p>
    <w:p w:rsidR="00634C2D" w:rsidRPr="00447877" w:rsidRDefault="00634C2D" w:rsidP="00634C2D">
      <w:pPr>
        <w:spacing w:line="276" w:lineRule="auto"/>
        <w:ind w:left="284"/>
        <w:jc w:val="both"/>
        <w:rPr>
          <w:sz w:val="24"/>
          <w:szCs w:val="24"/>
        </w:rPr>
      </w:pPr>
      <w:r w:rsidRPr="00447877">
        <w:rPr>
          <w:b/>
          <w:bCs/>
          <w:sz w:val="24"/>
          <w:szCs w:val="24"/>
        </w:rPr>
        <w:lastRenderedPageBreak/>
        <w:t>7</w:t>
      </w:r>
      <w:r w:rsidRPr="00447877">
        <w:rPr>
          <w:sz w:val="24"/>
          <w:szCs w:val="24"/>
        </w:rPr>
        <w:t>-Tous les textes réglementaires ayant trait aux marchés de l’Etat rendus applicables à la date de signature du marché ;</w:t>
      </w:r>
    </w:p>
    <w:p w:rsidR="00634C2D" w:rsidRPr="00447877" w:rsidRDefault="00634C2D" w:rsidP="00634C2D">
      <w:pPr>
        <w:spacing w:line="276" w:lineRule="auto"/>
        <w:ind w:left="284"/>
        <w:jc w:val="both"/>
        <w:rPr>
          <w:sz w:val="24"/>
          <w:szCs w:val="24"/>
        </w:rPr>
      </w:pPr>
      <w:r w:rsidRPr="00447877">
        <w:rPr>
          <w:b/>
          <w:bCs/>
          <w:sz w:val="24"/>
          <w:szCs w:val="24"/>
        </w:rPr>
        <w:t>8</w:t>
      </w:r>
      <w:r w:rsidRPr="00447877">
        <w:rPr>
          <w:sz w:val="24"/>
          <w:szCs w:val="24"/>
        </w:rPr>
        <w:t>-L’arrêté du chef du gouvernement n°: 3.302.15 (27 novembre 2015) fixant les règles et les conditions de révision des prix des marchés publics ;</w:t>
      </w:r>
    </w:p>
    <w:p w:rsidR="00634C2D" w:rsidRPr="00447877" w:rsidRDefault="00634C2D" w:rsidP="00634C2D">
      <w:pPr>
        <w:spacing w:line="276" w:lineRule="auto"/>
        <w:ind w:left="284"/>
        <w:jc w:val="both"/>
        <w:rPr>
          <w:sz w:val="24"/>
          <w:szCs w:val="24"/>
        </w:rPr>
      </w:pPr>
      <w:r w:rsidRPr="00447877">
        <w:rPr>
          <w:b/>
          <w:bCs/>
          <w:sz w:val="24"/>
          <w:szCs w:val="24"/>
        </w:rPr>
        <w:t>9</w:t>
      </w:r>
      <w:r w:rsidRPr="00447877">
        <w:rPr>
          <w:sz w:val="24"/>
          <w:szCs w:val="24"/>
        </w:rPr>
        <w:t>-Décret n°: 2.14.272 du 14 mai 2014 relatif aux avances  en matière de marchés publics ;</w:t>
      </w:r>
    </w:p>
    <w:p w:rsidR="00634C2D" w:rsidRPr="00447877" w:rsidRDefault="00634C2D" w:rsidP="00634C2D">
      <w:pPr>
        <w:spacing w:line="276" w:lineRule="auto"/>
        <w:ind w:left="284"/>
        <w:jc w:val="both"/>
        <w:rPr>
          <w:sz w:val="24"/>
          <w:szCs w:val="24"/>
        </w:rPr>
      </w:pPr>
      <w:r w:rsidRPr="00447877">
        <w:rPr>
          <w:b/>
          <w:bCs/>
          <w:sz w:val="24"/>
          <w:szCs w:val="24"/>
        </w:rPr>
        <w:t>10</w:t>
      </w:r>
      <w:r w:rsidRPr="00447877">
        <w:rPr>
          <w:sz w:val="24"/>
          <w:szCs w:val="24"/>
        </w:rPr>
        <w:t>-Le décret n ° 2-16-344 du 17chaoual  1437 (22 Juillet 2016) fixant les délais de paiement et les intérêts moratoires relatifs aux commandes publiques ;</w:t>
      </w:r>
    </w:p>
    <w:p w:rsidR="00634C2D" w:rsidRPr="00F0007D" w:rsidRDefault="00634C2D" w:rsidP="00F0007D">
      <w:pPr>
        <w:spacing w:line="276" w:lineRule="auto"/>
        <w:ind w:left="284"/>
        <w:jc w:val="both"/>
        <w:rPr>
          <w:sz w:val="24"/>
          <w:szCs w:val="24"/>
        </w:rPr>
      </w:pPr>
      <w:r w:rsidRPr="00447877">
        <w:rPr>
          <w:b/>
          <w:bCs/>
          <w:sz w:val="24"/>
          <w:szCs w:val="24"/>
        </w:rPr>
        <w:t>11</w:t>
      </w:r>
      <w:r w:rsidRPr="00447877">
        <w:rPr>
          <w:sz w:val="24"/>
          <w:szCs w:val="24"/>
        </w:rPr>
        <w:t xml:space="preserve">-Tous les textes législatifs et réglementaires concernant l’emploi, les salaires de la main d’œuvre particulièrement le décret royal n° 2.73.685 du 12 Kaâda 1393 (08 Décembre 1973) portant revalorisation du salaire minimum dans l’industrie, le commerce, les professions libérales et l’agriculture.  </w:t>
      </w:r>
    </w:p>
    <w:p w:rsidR="00634C2D" w:rsidRPr="00447877" w:rsidRDefault="00634C2D" w:rsidP="00576D92">
      <w:pPr>
        <w:spacing w:line="276" w:lineRule="auto"/>
        <w:jc w:val="both"/>
        <w:rPr>
          <w:b/>
          <w:sz w:val="24"/>
          <w:szCs w:val="24"/>
        </w:rPr>
      </w:pPr>
      <w:r w:rsidRPr="00447877">
        <w:rPr>
          <w:b/>
          <w:sz w:val="24"/>
          <w:szCs w:val="24"/>
        </w:rPr>
        <w:t xml:space="preserve">B/ : </w:t>
      </w:r>
      <w:r w:rsidR="00576D92">
        <w:rPr>
          <w:b/>
          <w:sz w:val="24"/>
          <w:szCs w:val="24"/>
        </w:rPr>
        <w:t>TEXTES SPECIAUX</w:t>
      </w:r>
    </w:p>
    <w:p w:rsidR="00634C2D" w:rsidRPr="00447877" w:rsidRDefault="00634C2D" w:rsidP="00634C2D">
      <w:pPr>
        <w:spacing w:line="276" w:lineRule="auto"/>
        <w:ind w:left="360"/>
        <w:jc w:val="both"/>
        <w:rPr>
          <w:sz w:val="24"/>
          <w:szCs w:val="24"/>
        </w:rPr>
      </w:pPr>
      <w:r w:rsidRPr="00447877">
        <w:rPr>
          <w:b/>
          <w:bCs/>
          <w:sz w:val="24"/>
          <w:szCs w:val="24"/>
        </w:rPr>
        <w:t>1</w:t>
      </w:r>
      <w:r w:rsidRPr="00447877">
        <w:rPr>
          <w:sz w:val="24"/>
          <w:szCs w:val="24"/>
        </w:rPr>
        <w:t xml:space="preserve">-Le devis général d’architecture (édition 1956) du royaume du Maroc approuvé par la décision du ministre de l’habitat et de l’urbanisme du 27 février 1956 et rendu applicable par le décret royal n°: 406-67 du 17 juillet 1967 ; </w:t>
      </w:r>
    </w:p>
    <w:p w:rsidR="00634C2D" w:rsidRPr="00447877" w:rsidRDefault="00634C2D" w:rsidP="00634C2D">
      <w:pPr>
        <w:spacing w:line="276" w:lineRule="auto"/>
        <w:ind w:left="360"/>
        <w:jc w:val="both"/>
        <w:rPr>
          <w:sz w:val="24"/>
          <w:szCs w:val="24"/>
        </w:rPr>
      </w:pPr>
      <w:r w:rsidRPr="00447877">
        <w:rPr>
          <w:b/>
          <w:bCs/>
          <w:sz w:val="24"/>
          <w:szCs w:val="24"/>
        </w:rPr>
        <w:t>2</w:t>
      </w:r>
      <w:r w:rsidRPr="00447877">
        <w:rPr>
          <w:sz w:val="24"/>
          <w:szCs w:val="24"/>
        </w:rPr>
        <w:t>-La loi n°: 12.90 du 15 hijja 1412 (17 juin 1992) relative à l’urbanisme tel qu’il a été modifié et complété ;</w:t>
      </w:r>
    </w:p>
    <w:p w:rsidR="00634C2D" w:rsidRPr="00447877" w:rsidRDefault="00634C2D" w:rsidP="00634C2D">
      <w:pPr>
        <w:spacing w:line="276" w:lineRule="auto"/>
        <w:ind w:left="360"/>
        <w:jc w:val="both"/>
        <w:rPr>
          <w:sz w:val="24"/>
          <w:szCs w:val="24"/>
        </w:rPr>
      </w:pPr>
      <w:r w:rsidRPr="00447877">
        <w:rPr>
          <w:b/>
          <w:bCs/>
          <w:sz w:val="24"/>
          <w:szCs w:val="24"/>
        </w:rPr>
        <w:t>3</w:t>
      </w:r>
      <w:r w:rsidRPr="00447877">
        <w:rPr>
          <w:sz w:val="24"/>
          <w:szCs w:val="24"/>
        </w:rPr>
        <w:t xml:space="preserve">-Le décret n°: 2.02.177 du 22 février 2002 approuvant le règlement parasismique (RPS 2000) applicable aux bâtiments, fixant les règles parasismique et instituant le comité national de génie parasismique ; </w:t>
      </w:r>
    </w:p>
    <w:p w:rsidR="00634C2D" w:rsidRPr="00447877" w:rsidRDefault="00634C2D" w:rsidP="00634C2D">
      <w:pPr>
        <w:spacing w:line="276" w:lineRule="auto"/>
        <w:ind w:left="360"/>
        <w:jc w:val="both"/>
        <w:rPr>
          <w:sz w:val="24"/>
          <w:szCs w:val="24"/>
        </w:rPr>
      </w:pPr>
      <w:r w:rsidRPr="00447877">
        <w:rPr>
          <w:b/>
          <w:bCs/>
          <w:sz w:val="24"/>
          <w:szCs w:val="24"/>
        </w:rPr>
        <w:t>4</w:t>
      </w:r>
      <w:r w:rsidRPr="00447877">
        <w:rPr>
          <w:sz w:val="24"/>
          <w:szCs w:val="24"/>
        </w:rPr>
        <w:t>-Les règles de calcul de béton armé CCBA 68 et BAEL ;</w:t>
      </w:r>
    </w:p>
    <w:p w:rsidR="00634C2D" w:rsidRPr="00447877" w:rsidRDefault="00634C2D" w:rsidP="00634C2D">
      <w:pPr>
        <w:spacing w:line="276" w:lineRule="auto"/>
        <w:ind w:left="360"/>
        <w:jc w:val="both"/>
        <w:rPr>
          <w:sz w:val="24"/>
          <w:szCs w:val="24"/>
        </w:rPr>
      </w:pPr>
      <w:r w:rsidRPr="00447877">
        <w:rPr>
          <w:b/>
          <w:bCs/>
          <w:sz w:val="24"/>
          <w:szCs w:val="24"/>
        </w:rPr>
        <w:t>5</w:t>
      </w:r>
      <w:r w:rsidRPr="00447877">
        <w:rPr>
          <w:sz w:val="24"/>
          <w:szCs w:val="24"/>
        </w:rPr>
        <w:t>-Le décret n°: 2.94.223 du 6 moharrem 1415 (16 juin 1994) relatif à la qualification et la classification des entreprises de bâtiments et de travaux publics ;</w:t>
      </w:r>
    </w:p>
    <w:p w:rsidR="00634C2D" w:rsidRPr="00447877" w:rsidRDefault="00634C2D" w:rsidP="00634C2D">
      <w:pPr>
        <w:spacing w:line="276" w:lineRule="auto"/>
        <w:ind w:left="360"/>
        <w:jc w:val="both"/>
        <w:rPr>
          <w:sz w:val="24"/>
          <w:szCs w:val="24"/>
        </w:rPr>
      </w:pPr>
      <w:r w:rsidRPr="00447877">
        <w:rPr>
          <w:b/>
          <w:bCs/>
          <w:sz w:val="24"/>
          <w:szCs w:val="24"/>
        </w:rPr>
        <w:t xml:space="preserve">6 - </w:t>
      </w:r>
      <w:r w:rsidRPr="00447877">
        <w:rPr>
          <w:sz w:val="24"/>
          <w:szCs w:val="24"/>
        </w:rPr>
        <w:t>La circulaire n° 2 / 1242 / D.N.R.T du 13 / 07 / 87 relative aux cahiers des prescriptions communes applicables aux marchés de travaux dépendant du Ministère de l’Equipement.</w:t>
      </w:r>
    </w:p>
    <w:p w:rsidR="00634C2D" w:rsidRPr="00447877" w:rsidRDefault="00634C2D" w:rsidP="00634C2D">
      <w:pPr>
        <w:spacing w:line="276" w:lineRule="auto"/>
        <w:ind w:left="360"/>
        <w:jc w:val="both"/>
        <w:rPr>
          <w:sz w:val="24"/>
          <w:szCs w:val="24"/>
        </w:rPr>
      </w:pPr>
      <w:r w:rsidRPr="00447877">
        <w:rPr>
          <w:b/>
          <w:bCs/>
          <w:sz w:val="24"/>
          <w:szCs w:val="24"/>
        </w:rPr>
        <w:t>7</w:t>
      </w:r>
      <w:r w:rsidRPr="00447877">
        <w:rPr>
          <w:sz w:val="24"/>
          <w:szCs w:val="24"/>
        </w:rPr>
        <w:t>-Règlements locaux concernent l'alimentation en eaux et en électricité des immeubles.</w:t>
      </w:r>
    </w:p>
    <w:p w:rsidR="00634C2D" w:rsidRPr="00447877" w:rsidRDefault="00634C2D" w:rsidP="00634C2D">
      <w:pPr>
        <w:spacing w:line="276" w:lineRule="auto"/>
        <w:ind w:left="360"/>
        <w:jc w:val="both"/>
        <w:rPr>
          <w:sz w:val="24"/>
          <w:szCs w:val="24"/>
        </w:rPr>
      </w:pPr>
      <w:r w:rsidRPr="00447877">
        <w:rPr>
          <w:b/>
          <w:bCs/>
          <w:sz w:val="24"/>
          <w:szCs w:val="24"/>
        </w:rPr>
        <w:t>8</w:t>
      </w:r>
      <w:r w:rsidRPr="00447877">
        <w:rPr>
          <w:sz w:val="24"/>
          <w:szCs w:val="24"/>
        </w:rPr>
        <w:t>-Arrêté n° 350 – 67 du Ministère de l’équipement du 15 / 07 / 1967 ainsi     qu’aux règles techniques P.N.M 711 / 005 et 006 annexés à l’article n° 350 – 67.</w:t>
      </w:r>
    </w:p>
    <w:p w:rsidR="00634C2D" w:rsidRPr="00447877" w:rsidRDefault="00634C2D" w:rsidP="00634C2D">
      <w:pPr>
        <w:spacing w:line="276" w:lineRule="auto"/>
        <w:ind w:left="360"/>
        <w:jc w:val="both"/>
        <w:rPr>
          <w:sz w:val="24"/>
          <w:szCs w:val="24"/>
        </w:rPr>
      </w:pPr>
      <w:r w:rsidRPr="00447877">
        <w:rPr>
          <w:b/>
          <w:bCs/>
          <w:sz w:val="24"/>
          <w:szCs w:val="24"/>
        </w:rPr>
        <w:t xml:space="preserve">9 </w:t>
      </w:r>
      <w:r w:rsidRPr="00447877">
        <w:rPr>
          <w:sz w:val="24"/>
          <w:szCs w:val="24"/>
        </w:rPr>
        <w:t>- La circulaire n° 6001 bis du 07 / 08 / 58 relative aux transports des matériaux et marchandises pour l'exécution des travaux publics.</w:t>
      </w:r>
    </w:p>
    <w:p w:rsidR="00634C2D" w:rsidRPr="00447877" w:rsidRDefault="00634C2D" w:rsidP="00634C2D">
      <w:pPr>
        <w:spacing w:line="276" w:lineRule="auto"/>
        <w:ind w:left="360"/>
        <w:jc w:val="both"/>
        <w:rPr>
          <w:sz w:val="24"/>
          <w:szCs w:val="24"/>
        </w:rPr>
      </w:pPr>
      <w:r w:rsidRPr="00447877">
        <w:rPr>
          <w:b/>
          <w:bCs/>
          <w:sz w:val="24"/>
          <w:szCs w:val="24"/>
        </w:rPr>
        <w:t>10-</w:t>
      </w:r>
      <w:r w:rsidRPr="00447877">
        <w:rPr>
          <w:sz w:val="24"/>
          <w:szCs w:val="24"/>
        </w:rPr>
        <w:t>Tous les textes réglementaires ayant trait aux marchés de l’Etat rendus applicables à la date de signature du marché ;</w:t>
      </w:r>
    </w:p>
    <w:p w:rsidR="00634C2D" w:rsidRPr="00447877" w:rsidRDefault="00634C2D" w:rsidP="00634C2D">
      <w:pPr>
        <w:spacing w:line="276" w:lineRule="auto"/>
        <w:ind w:left="360"/>
        <w:jc w:val="both"/>
        <w:rPr>
          <w:sz w:val="24"/>
          <w:szCs w:val="24"/>
        </w:rPr>
      </w:pPr>
      <w:r w:rsidRPr="00447877">
        <w:rPr>
          <w:b/>
          <w:bCs/>
          <w:sz w:val="24"/>
          <w:szCs w:val="24"/>
        </w:rPr>
        <w:t>11</w:t>
      </w:r>
      <w:r w:rsidRPr="00447877">
        <w:rPr>
          <w:sz w:val="24"/>
          <w:szCs w:val="24"/>
        </w:rPr>
        <w:t>-L'entrepreneur devra s’il ne les possède pas se procurer  ces brochures au ministère des travaux publics ou à l'imprimerie officielle de Rabat. Il ne pourra en aucun cas prétendre l'ignorance de  ces documents pour se soustraire aux obligations qui en découlent.</w:t>
      </w:r>
    </w:p>
    <w:p w:rsidR="00634C2D" w:rsidRPr="00F0007D" w:rsidRDefault="00634C2D" w:rsidP="00F0007D">
      <w:pPr>
        <w:spacing w:line="276" w:lineRule="auto"/>
        <w:ind w:firstLine="360"/>
        <w:jc w:val="both"/>
        <w:rPr>
          <w:sz w:val="24"/>
          <w:szCs w:val="24"/>
        </w:rPr>
      </w:pPr>
      <w:r w:rsidRPr="00447877">
        <w:rPr>
          <w:sz w:val="24"/>
          <w:szCs w:val="24"/>
        </w:rPr>
        <w:t>Si le présent marché déroge à une prescription du C.C.A.G.T ou du D.G.A, l'entrepreneur se conformera aux prescriptions du présent C P S.</w:t>
      </w:r>
    </w:p>
    <w:p w:rsidR="00C767A8" w:rsidRPr="003D3571" w:rsidRDefault="00634C2D" w:rsidP="003D3571">
      <w:pPr>
        <w:spacing w:line="276" w:lineRule="auto"/>
        <w:jc w:val="both"/>
        <w:rPr>
          <w:b/>
          <w:bCs/>
          <w:sz w:val="24"/>
          <w:szCs w:val="24"/>
          <w:u w:val="single"/>
        </w:rPr>
      </w:pPr>
      <w:r w:rsidRPr="00447877">
        <w:rPr>
          <w:b/>
          <w:bCs/>
          <w:sz w:val="24"/>
          <w:szCs w:val="24"/>
          <w:u w:val="single"/>
        </w:rPr>
        <w:t>Article   I -6- DEFINITIONS :</w:t>
      </w:r>
    </w:p>
    <w:p w:rsidR="00634C2D" w:rsidRPr="00447877" w:rsidRDefault="00634C2D" w:rsidP="00C17651">
      <w:pPr>
        <w:spacing w:line="276" w:lineRule="auto"/>
        <w:ind w:firstLine="708"/>
        <w:jc w:val="both"/>
        <w:rPr>
          <w:sz w:val="24"/>
          <w:szCs w:val="24"/>
        </w:rPr>
      </w:pPr>
      <w:r w:rsidRPr="00447877">
        <w:rPr>
          <w:sz w:val="24"/>
          <w:szCs w:val="24"/>
        </w:rPr>
        <w:t xml:space="preserve">En complément </w:t>
      </w:r>
      <w:r w:rsidR="00943535" w:rsidRPr="00447877">
        <w:rPr>
          <w:sz w:val="24"/>
          <w:szCs w:val="24"/>
        </w:rPr>
        <w:t>aux définitions</w:t>
      </w:r>
      <w:r w:rsidRPr="00447877">
        <w:rPr>
          <w:sz w:val="24"/>
          <w:szCs w:val="24"/>
        </w:rPr>
        <w:t xml:space="preserve"> données par le décret n° 2-06-388 sus visé et par le CCAG-T , on entend  par « ouvrage » : le travail à réaliser quel que soit sa nature et ce conformément à l’étude établie par l’ONEE/BE, et sous le contrôle et le suivi de ses agents .</w:t>
      </w:r>
    </w:p>
    <w:p w:rsidR="00634C2D" w:rsidRPr="00447877" w:rsidRDefault="00634C2D" w:rsidP="00634C2D">
      <w:pPr>
        <w:numPr>
          <w:ilvl w:val="0"/>
          <w:numId w:val="5"/>
        </w:numPr>
        <w:spacing w:line="276" w:lineRule="auto"/>
        <w:jc w:val="both"/>
        <w:rPr>
          <w:sz w:val="24"/>
          <w:szCs w:val="24"/>
        </w:rPr>
      </w:pPr>
      <w:r w:rsidRPr="00447877">
        <w:rPr>
          <w:b/>
          <w:bCs/>
          <w:sz w:val="24"/>
          <w:szCs w:val="24"/>
          <w:u w:val="single"/>
        </w:rPr>
        <w:t>Relation de l’entrepreneur avec le distributeur de l’ONEE/BE</w:t>
      </w:r>
      <w:r w:rsidRPr="00447877">
        <w:rPr>
          <w:sz w:val="24"/>
          <w:szCs w:val="24"/>
        </w:rPr>
        <w:t> :</w:t>
      </w:r>
    </w:p>
    <w:p w:rsidR="007F5EFC" w:rsidRDefault="00634C2D" w:rsidP="003D3571">
      <w:pPr>
        <w:spacing w:line="276" w:lineRule="auto"/>
        <w:ind w:firstLine="708"/>
        <w:jc w:val="both"/>
        <w:rPr>
          <w:sz w:val="24"/>
          <w:szCs w:val="24"/>
        </w:rPr>
      </w:pPr>
      <w:r w:rsidRPr="00447877">
        <w:rPr>
          <w:sz w:val="24"/>
          <w:szCs w:val="24"/>
        </w:rPr>
        <w:t xml:space="preserve">L’entrepreneur se mettra en rapport avec le service de distribution de l’ONEE/BE/SET/Tanger pour obtenir tous les renseignements utiles pour l’exécution de ces travaux, il soumettra à toutes les vérifications et visites des agents de ce service, et fournira tous les documents et pièces justificatives demandées. </w:t>
      </w:r>
    </w:p>
    <w:p w:rsidR="00634C2D" w:rsidRPr="00447877" w:rsidRDefault="00634C2D" w:rsidP="00634C2D">
      <w:pPr>
        <w:spacing w:line="276" w:lineRule="auto"/>
        <w:jc w:val="both"/>
        <w:rPr>
          <w:sz w:val="24"/>
          <w:szCs w:val="24"/>
        </w:rPr>
      </w:pPr>
      <w:r w:rsidRPr="00447877">
        <w:rPr>
          <w:sz w:val="24"/>
          <w:szCs w:val="24"/>
        </w:rPr>
        <w:t>En particulier, L’entrepreneur devra respecter les règlements particuliers imposés par les services de l’ONEE/BE avec lesquels il devra se mettre en rapport avant l’approvisionnement pour le matériel et avant l’exécution des travaux, il doit fournir tous les documents demandés et notamment :</w:t>
      </w:r>
    </w:p>
    <w:p w:rsidR="00634C2D" w:rsidRPr="00447877" w:rsidRDefault="00634C2D" w:rsidP="00634C2D">
      <w:pPr>
        <w:numPr>
          <w:ilvl w:val="0"/>
          <w:numId w:val="4"/>
        </w:numPr>
        <w:spacing w:line="276" w:lineRule="auto"/>
        <w:jc w:val="both"/>
        <w:rPr>
          <w:sz w:val="24"/>
          <w:szCs w:val="24"/>
        </w:rPr>
      </w:pPr>
      <w:r w:rsidRPr="00447877">
        <w:rPr>
          <w:sz w:val="24"/>
          <w:szCs w:val="24"/>
        </w:rPr>
        <w:t>Une copie du marché, la liste du matériel à installer, le planning de réalisation des travaux, l’engagement type ONEE/BE et les moyens humains et matériels avant le piquetage.</w:t>
      </w:r>
    </w:p>
    <w:p w:rsidR="00634C2D" w:rsidRPr="003D3571" w:rsidRDefault="00634C2D" w:rsidP="003D3571">
      <w:pPr>
        <w:spacing w:line="276" w:lineRule="auto"/>
        <w:jc w:val="both"/>
        <w:rPr>
          <w:sz w:val="24"/>
          <w:szCs w:val="24"/>
          <w:u w:val="single"/>
        </w:rPr>
      </w:pPr>
      <w:r w:rsidRPr="00447877">
        <w:rPr>
          <w:b/>
          <w:bCs/>
          <w:sz w:val="24"/>
          <w:szCs w:val="24"/>
          <w:u w:val="single"/>
        </w:rPr>
        <w:lastRenderedPageBreak/>
        <w:t>Article   I -7- ETENDUE DES OBLIGATIONS CONTRACTUELLES :</w:t>
      </w:r>
    </w:p>
    <w:p w:rsidR="00634C2D" w:rsidRPr="00447877" w:rsidRDefault="00634C2D" w:rsidP="00C17651">
      <w:pPr>
        <w:spacing w:line="276" w:lineRule="auto"/>
        <w:ind w:firstLine="708"/>
        <w:jc w:val="both"/>
        <w:rPr>
          <w:sz w:val="24"/>
          <w:szCs w:val="24"/>
        </w:rPr>
      </w:pPr>
      <w:r w:rsidRPr="00447877">
        <w:rPr>
          <w:sz w:val="24"/>
          <w:szCs w:val="24"/>
        </w:rPr>
        <w:t>Le marché comprend l'exécution et l'achèvement des travaux dans les conditions spécifiées dans les cahiers des charges, ainsi que l'entretien des ouvrages tel que défini dans le Cahier des Prescriptions Communes jusqu'à la date de la réception définitive.</w:t>
      </w:r>
    </w:p>
    <w:p w:rsidR="00634C2D" w:rsidRPr="00447877" w:rsidRDefault="00634C2D" w:rsidP="00634C2D">
      <w:pPr>
        <w:spacing w:line="276" w:lineRule="auto"/>
        <w:jc w:val="both"/>
        <w:rPr>
          <w:sz w:val="24"/>
          <w:szCs w:val="24"/>
        </w:rPr>
      </w:pPr>
    </w:p>
    <w:p w:rsidR="00634C2D" w:rsidRPr="003D3571" w:rsidRDefault="00634C2D" w:rsidP="003D3571">
      <w:pPr>
        <w:spacing w:line="276" w:lineRule="auto"/>
        <w:jc w:val="both"/>
        <w:rPr>
          <w:b/>
          <w:bCs/>
          <w:sz w:val="24"/>
          <w:szCs w:val="24"/>
        </w:rPr>
      </w:pPr>
      <w:r w:rsidRPr="00447877">
        <w:rPr>
          <w:b/>
          <w:bCs/>
          <w:sz w:val="24"/>
          <w:szCs w:val="24"/>
        </w:rPr>
        <w:t>A ce titre le marché comprend :</w:t>
      </w:r>
    </w:p>
    <w:p w:rsidR="00634C2D" w:rsidRPr="00447877" w:rsidRDefault="00634C2D" w:rsidP="00634C2D">
      <w:pPr>
        <w:numPr>
          <w:ilvl w:val="0"/>
          <w:numId w:val="1"/>
        </w:numPr>
        <w:spacing w:line="276" w:lineRule="auto"/>
        <w:jc w:val="both"/>
        <w:rPr>
          <w:sz w:val="24"/>
          <w:szCs w:val="24"/>
        </w:rPr>
      </w:pPr>
      <w:r w:rsidRPr="00447877">
        <w:rPr>
          <w:sz w:val="24"/>
          <w:szCs w:val="24"/>
        </w:rPr>
        <w:t>la fourniture de la main d’œuvre et son encadrement ;</w:t>
      </w:r>
    </w:p>
    <w:p w:rsidR="00634C2D" w:rsidRPr="00447877" w:rsidRDefault="00634C2D" w:rsidP="00634C2D">
      <w:pPr>
        <w:numPr>
          <w:ilvl w:val="0"/>
          <w:numId w:val="1"/>
        </w:numPr>
        <w:spacing w:line="276" w:lineRule="auto"/>
        <w:jc w:val="both"/>
        <w:rPr>
          <w:sz w:val="24"/>
          <w:szCs w:val="24"/>
        </w:rPr>
      </w:pPr>
      <w:r w:rsidRPr="00447877">
        <w:rPr>
          <w:sz w:val="24"/>
          <w:szCs w:val="24"/>
        </w:rPr>
        <w:t>la fourniture de tous les matériaux nécessaires à la construction.</w:t>
      </w:r>
    </w:p>
    <w:p w:rsidR="00634C2D" w:rsidRPr="00447877" w:rsidRDefault="00634C2D" w:rsidP="00634C2D">
      <w:pPr>
        <w:numPr>
          <w:ilvl w:val="0"/>
          <w:numId w:val="1"/>
        </w:numPr>
        <w:spacing w:line="276" w:lineRule="auto"/>
        <w:jc w:val="both"/>
        <w:rPr>
          <w:sz w:val="24"/>
          <w:szCs w:val="24"/>
        </w:rPr>
      </w:pPr>
      <w:r w:rsidRPr="00447877">
        <w:rPr>
          <w:sz w:val="24"/>
          <w:szCs w:val="24"/>
        </w:rPr>
        <w:t>La fourniture et l'exploitation durant le chantier de tout le matériel de travaux publics et autre si nécessaire,</w:t>
      </w:r>
    </w:p>
    <w:p w:rsidR="00634C2D" w:rsidRPr="00447877" w:rsidRDefault="00634C2D" w:rsidP="00634C2D">
      <w:pPr>
        <w:numPr>
          <w:ilvl w:val="0"/>
          <w:numId w:val="1"/>
        </w:numPr>
        <w:spacing w:line="276" w:lineRule="auto"/>
        <w:jc w:val="both"/>
        <w:rPr>
          <w:sz w:val="24"/>
          <w:szCs w:val="24"/>
        </w:rPr>
      </w:pPr>
      <w:r w:rsidRPr="00447877">
        <w:rPr>
          <w:sz w:val="24"/>
          <w:szCs w:val="24"/>
        </w:rPr>
        <w:t xml:space="preserve"> La construction d'ouvrages et d'installations provisoires et d'une manière générale, toutes les prestations à caractère  provisoire ou définitif nécessaires à la réalisa</w:t>
      </w:r>
      <w:r w:rsidRPr="00447877">
        <w:rPr>
          <w:sz w:val="24"/>
          <w:szCs w:val="24"/>
        </w:rPr>
        <w:softHyphen/>
        <w:t>tion et à l'achèvement des travaux et à l'entretien des ouvrages telles que la nécessité de ces fournitures et prestations est spécifiée par le marché ou qui en découle raisonnablement.</w:t>
      </w:r>
    </w:p>
    <w:p w:rsidR="00634C2D" w:rsidRPr="00447877" w:rsidRDefault="00634C2D" w:rsidP="00634C2D">
      <w:pPr>
        <w:numPr>
          <w:ilvl w:val="0"/>
          <w:numId w:val="1"/>
        </w:numPr>
        <w:spacing w:line="276" w:lineRule="auto"/>
        <w:jc w:val="both"/>
        <w:rPr>
          <w:sz w:val="24"/>
          <w:szCs w:val="24"/>
        </w:rPr>
      </w:pPr>
      <w:r w:rsidRPr="00447877">
        <w:rPr>
          <w:sz w:val="24"/>
          <w:szCs w:val="24"/>
        </w:rPr>
        <w:t xml:space="preserve">Les prestations assurée par l’ONEE/BE et qui comprennent  l’étude, le contrôle et le suivi des travaux … </w:t>
      </w:r>
    </w:p>
    <w:p w:rsidR="00634C2D" w:rsidRPr="00447877" w:rsidRDefault="00634C2D" w:rsidP="00634C2D">
      <w:pPr>
        <w:spacing w:line="276" w:lineRule="auto"/>
        <w:jc w:val="both"/>
        <w:rPr>
          <w:sz w:val="24"/>
          <w:szCs w:val="24"/>
        </w:rPr>
      </w:pPr>
    </w:p>
    <w:p w:rsidR="00634C2D" w:rsidRPr="00447877" w:rsidRDefault="00634C2D" w:rsidP="00634C2D">
      <w:pPr>
        <w:spacing w:line="276" w:lineRule="auto"/>
        <w:jc w:val="both"/>
        <w:rPr>
          <w:sz w:val="24"/>
          <w:szCs w:val="24"/>
        </w:rPr>
      </w:pPr>
      <w:r w:rsidRPr="00447877">
        <w:rPr>
          <w:sz w:val="24"/>
          <w:szCs w:val="24"/>
        </w:rPr>
        <w:t>L'Entrepreneur doit en outre remplir les obligations suivantes :</w:t>
      </w:r>
    </w:p>
    <w:p w:rsidR="00634C2D" w:rsidRPr="00447877" w:rsidRDefault="00634C2D" w:rsidP="00634C2D">
      <w:pPr>
        <w:numPr>
          <w:ilvl w:val="0"/>
          <w:numId w:val="1"/>
        </w:numPr>
        <w:spacing w:line="276" w:lineRule="auto"/>
        <w:jc w:val="both"/>
        <w:rPr>
          <w:sz w:val="24"/>
          <w:szCs w:val="24"/>
        </w:rPr>
      </w:pPr>
      <w:r w:rsidRPr="00447877">
        <w:rPr>
          <w:sz w:val="24"/>
          <w:szCs w:val="24"/>
        </w:rPr>
        <w:t xml:space="preserve">Avoir pris connaissance des travaux objet de ce marché conformément au bordereau des prix. </w:t>
      </w:r>
    </w:p>
    <w:p w:rsidR="00634C2D" w:rsidRPr="00447877" w:rsidRDefault="00634C2D" w:rsidP="00634C2D">
      <w:pPr>
        <w:numPr>
          <w:ilvl w:val="0"/>
          <w:numId w:val="1"/>
        </w:numPr>
        <w:spacing w:line="276" w:lineRule="auto"/>
        <w:jc w:val="both"/>
        <w:rPr>
          <w:sz w:val="24"/>
          <w:szCs w:val="24"/>
        </w:rPr>
      </w:pPr>
      <w:r w:rsidRPr="00447877">
        <w:rPr>
          <w:sz w:val="24"/>
          <w:szCs w:val="24"/>
        </w:rPr>
        <w:t>Respecter scrupuleusement les dispositions du régime ONEE/BE des peines et soins.</w:t>
      </w:r>
    </w:p>
    <w:p w:rsidR="00634C2D" w:rsidRPr="00447877" w:rsidRDefault="00634C2D" w:rsidP="00634C2D">
      <w:pPr>
        <w:spacing w:line="276" w:lineRule="auto"/>
        <w:jc w:val="both"/>
        <w:rPr>
          <w:sz w:val="24"/>
          <w:szCs w:val="24"/>
        </w:rPr>
      </w:pPr>
    </w:p>
    <w:p w:rsidR="00634C2D" w:rsidRPr="00447877" w:rsidRDefault="00634C2D" w:rsidP="003D3571">
      <w:pPr>
        <w:spacing w:line="276" w:lineRule="auto"/>
        <w:jc w:val="both"/>
        <w:rPr>
          <w:b/>
          <w:sz w:val="24"/>
          <w:szCs w:val="24"/>
          <w:u w:val="single"/>
        </w:rPr>
      </w:pPr>
      <w:r w:rsidRPr="00447877">
        <w:rPr>
          <w:b/>
          <w:sz w:val="24"/>
          <w:szCs w:val="24"/>
          <w:u w:val="single"/>
        </w:rPr>
        <w:t>Article I- 8 - DESCRIPTION ET  CONSISTANCE DES TRAVAUX:</w:t>
      </w:r>
    </w:p>
    <w:p w:rsidR="00BB043D" w:rsidRPr="00BB043D" w:rsidRDefault="00BB043D" w:rsidP="00BB043D">
      <w:pPr>
        <w:spacing w:line="276" w:lineRule="auto"/>
        <w:jc w:val="both"/>
        <w:rPr>
          <w:sz w:val="24"/>
          <w:szCs w:val="24"/>
        </w:rPr>
      </w:pPr>
      <w:r w:rsidRPr="00BB043D">
        <w:rPr>
          <w:sz w:val="24"/>
          <w:szCs w:val="24"/>
        </w:rPr>
        <w:t>Le présent appel d’offres a pour objet la réalisation des travaux relatifs à l’electrification  MT/BT d´un groupe de foyers relevant de la Commune de Jouamaa (Province de Fahs Anjra).</w:t>
      </w:r>
    </w:p>
    <w:p w:rsidR="00BB043D" w:rsidRPr="00BB043D" w:rsidRDefault="00BB043D" w:rsidP="00BB043D">
      <w:pPr>
        <w:spacing w:line="276" w:lineRule="auto"/>
        <w:jc w:val="both"/>
        <w:rPr>
          <w:sz w:val="24"/>
          <w:szCs w:val="24"/>
        </w:rPr>
      </w:pPr>
    </w:p>
    <w:p w:rsidR="00BB043D" w:rsidRPr="00BB043D" w:rsidRDefault="00BB043D" w:rsidP="00BB043D">
      <w:pPr>
        <w:spacing w:line="276" w:lineRule="auto"/>
        <w:jc w:val="both"/>
        <w:rPr>
          <w:b/>
          <w:bCs/>
          <w:sz w:val="24"/>
          <w:szCs w:val="24"/>
        </w:rPr>
      </w:pPr>
      <w:r w:rsidRPr="00BB043D">
        <w:rPr>
          <w:b/>
          <w:bCs/>
          <w:sz w:val="24"/>
          <w:szCs w:val="24"/>
        </w:rPr>
        <w:t>8.1.</w:t>
      </w:r>
      <w:r w:rsidRPr="00BB043D">
        <w:rPr>
          <w:b/>
          <w:bCs/>
          <w:sz w:val="24"/>
          <w:szCs w:val="24"/>
        </w:rPr>
        <w:tab/>
        <w:t xml:space="preserve">Consistance des travaux : </w:t>
      </w:r>
    </w:p>
    <w:p w:rsidR="00BB043D" w:rsidRPr="00BB043D" w:rsidRDefault="00BB043D" w:rsidP="00BB043D">
      <w:pPr>
        <w:spacing w:line="276" w:lineRule="auto"/>
        <w:jc w:val="both"/>
        <w:rPr>
          <w:sz w:val="24"/>
          <w:szCs w:val="24"/>
        </w:rPr>
      </w:pPr>
    </w:p>
    <w:p w:rsidR="00BB043D" w:rsidRPr="00BB043D" w:rsidRDefault="00BB043D" w:rsidP="00BB043D">
      <w:pPr>
        <w:spacing w:line="276" w:lineRule="auto"/>
        <w:jc w:val="both"/>
        <w:rPr>
          <w:sz w:val="24"/>
          <w:szCs w:val="24"/>
        </w:rPr>
      </w:pPr>
      <w:r w:rsidRPr="00BB043D">
        <w:rPr>
          <w:sz w:val="24"/>
          <w:szCs w:val="24"/>
        </w:rPr>
        <w:t>Le contractant aura à réaliser les travaux suivants :</w:t>
      </w:r>
    </w:p>
    <w:p w:rsidR="00BB043D" w:rsidRPr="00BB043D" w:rsidRDefault="00BB043D" w:rsidP="00BB043D">
      <w:pPr>
        <w:spacing w:line="276" w:lineRule="auto"/>
        <w:jc w:val="both"/>
        <w:rPr>
          <w:sz w:val="24"/>
          <w:szCs w:val="24"/>
        </w:rPr>
      </w:pPr>
    </w:p>
    <w:p w:rsidR="00BB043D" w:rsidRPr="00BB043D" w:rsidRDefault="00BB043D" w:rsidP="00BB043D">
      <w:pPr>
        <w:spacing w:line="276" w:lineRule="auto"/>
        <w:jc w:val="both"/>
        <w:rPr>
          <w:sz w:val="24"/>
          <w:szCs w:val="24"/>
        </w:rPr>
      </w:pPr>
      <w:r w:rsidRPr="00BB043D">
        <w:rPr>
          <w:sz w:val="24"/>
          <w:szCs w:val="24"/>
        </w:rPr>
        <w:t>Construction de 01 branchement HTA à 22KV aérien d’une longueur totale de : 1,914 Km en câbles Almélec : 34,4 mm²;</w:t>
      </w:r>
    </w:p>
    <w:p w:rsidR="00BB043D" w:rsidRPr="00BB043D" w:rsidRDefault="00BB043D" w:rsidP="00BB043D">
      <w:pPr>
        <w:spacing w:line="276" w:lineRule="auto"/>
        <w:jc w:val="both"/>
        <w:rPr>
          <w:sz w:val="24"/>
          <w:szCs w:val="24"/>
        </w:rPr>
      </w:pPr>
      <w:r w:rsidRPr="00BB043D">
        <w:rPr>
          <w:sz w:val="24"/>
          <w:szCs w:val="24"/>
        </w:rPr>
        <w:t xml:space="preserve">Insertion de 01 poste de transformation HTA/BT de type H61 de 100KVA </w:t>
      </w:r>
    </w:p>
    <w:p w:rsidR="00BB043D" w:rsidRPr="00BB043D" w:rsidRDefault="00BB043D" w:rsidP="00BB043D">
      <w:pPr>
        <w:spacing w:line="276" w:lineRule="auto"/>
        <w:jc w:val="both"/>
        <w:rPr>
          <w:sz w:val="24"/>
          <w:szCs w:val="24"/>
        </w:rPr>
      </w:pPr>
      <w:r w:rsidRPr="00BB043D">
        <w:rPr>
          <w:sz w:val="24"/>
          <w:szCs w:val="24"/>
        </w:rPr>
        <w:t>Réalisation d’un réseau BT sur une longueur de :</w:t>
      </w:r>
    </w:p>
    <w:p w:rsidR="00BB043D" w:rsidRPr="00BB043D" w:rsidRDefault="00BB043D" w:rsidP="00BB043D">
      <w:pPr>
        <w:spacing w:line="276" w:lineRule="auto"/>
        <w:jc w:val="both"/>
        <w:rPr>
          <w:sz w:val="24"/>
          <w:szCs w:val="24"/>
        </w:rPr>
      </w:pPr>
    </w:p>
    <w:p w:rsidR="00BB043D" w:rsidRPr="00BB043D" w:rsidRDefault="00BB043D" w:rsidP="00BB043D">
      <w:pPr>
        <w:spacing w:line="276" w:lineRule="auto"/>
        <w:jc w:val="both"/>
        <w:rPr>
          <w:sz w:val="24"/>
          <w:szCs w:val="24"/>
        </w:rPr>
      </w:pPr>
      <w:r w:rsidRPr="00BB043D">
        <w:rPr>
          <w:sz w:val="24"/>
          <w:szCs w:val="24"/>
        </w:rPr>
        <w:t>•</w:t>
      </w:r>
      <w:r w:rsidRPr="00BB043D">
        <w:rPr>
          <w:sz w:val="24"/>
          <w:szCs w:val="24"/>
        </w:rPr>
        <w:tab/>
        <w:t>3869m environ de câble isolé préassemblé en aluminium avec porteur en Almélec 3x35 Alu + 16Alu + 54.6 Alm tiré sur poteaux en bois ou sur poteaux en béton armé.</w:t>
      </w:r>
    </w:p>
    <w:p w:rsidR="00BB043D" w:rsidRPr="00BB043D" w:rsidRDefault="00BB043D" w:rsidP="00BB043D">
      <w:pPr>
        <w:spacing w:line="276" w:lineRule="auto"/>
        <w:jc w:val="both"/>
        <w:rPr>
          <w:sz w:val="24"/>
          <w:szCs w:val="24"/>
        </w:rPr>
      </w:pPr>
      <w:r w:rsidRPr="00BB043D">
        <w:rPr>
          <w:sz w:val="24"/>
          <w:szCs w:val="24"/>
        </w:rPr>
        <w:t>•</w:t>
      </w:r>
      <w:r w:rsidRPr="00BB043D">
        <w:rPr>
          <w:sz w:val="24"/>
          <w:szCs w:val="24"/>
        </w:rPr>
        <w:tab/>
        <w:t>143,50m environ de câble isolé préassemblé en aluminium avec neutre porteur en Almélec 3x50 Alu + 16Alu + 54.6 Alm tiré sur poteaux en bois ou sur poteaux en béton armé.</w:t>
      </w:r>
    </w:p>
    <w:p w:rsidR="00BB043D" w:rsidRPr="00BB043D" w:rsidRDefault="00BB043D" w:rsidP="00BB043D">
      <w:pPr>
        <w:spacing w:line="276" w:lineRule="auto"/>
        <w:jc w:val="both"/>
        <w:rPr>
          <w:sz w:val="24"/>
          <w:szCs w:val="24"/>
        </w:rPr>
      </w:pPr>
    </w:p>
    <w:p w:rsidR="00BB043D" w:rsidRPr="00BB043D" w:rsidRDefault="00BB043D" w:rsidP="00BB043D">
      <w:pPr>
        <w:spacing w:line="276" w:lineRule="auto"/>
        <w:jc w:val="both"/>
        <w:rPr>
          <w:sz w:val="24"/>
          <w:szCs w:val="24"/>
        </w:rPr>
      </w:pPr>
      <w:r w:rsidRPr="00BB043D">
        <w:rPr>
          <w:sz w:val="24"/>
          <w:szCs w:val="24"/>
        </w:rPr>
        <w:t>•</w:t>
      </w:r>
      <w:r w:rsidRPr="00BB043D">
        <w:rPr>
          <w:sz w:val="24"/>
          <w:szCs w:val="24"/>
        </w:rPr>
        <w:tab/>
        <w:t>512,50 m environ de câble isolé préassemblé en aluminium avec neutre porteur en Almélec 3x70 Alu + 16Alu + 54.6 Alm tiré sur poteaux en bois ou sur poteaux en béton armé.</w:t>
      </w:r>
    </w:p>
    <w:p w:rsidR="00BB043D" w:rsidRPr="00BB043D" w:rsidRDefault="00BB043D" w:rsidP="00BB043D">
      <w:pPr>
        <w:spacing w:line="276" w:lineRule="auto"/>
        <w:jc w:val="both"/>
        <w:rPr>
          <w:sz w:val="24"/>
          <w:szCs w:val="24"/>
        </w:rPr>
      </w:pPr>
    </w:p>
    <w:p w:rsidR="00BB043D" w:rsidRPr="00BB043D" w:rsidRDefault="00BB043D" w:rsidP="00BB043D">
      <w:pPr>
        <w:spacing w:line="276" w:lineRule="auto"/>
        <w:jc w:val="both"/>
        <w:rPr>
          <w:sz w:val="24"/>
          <w:szCs w:val="24"/>
        </w:rPr>
      </w:pPr>
      <w:r w:rsidRPr="00BB043D">
        <w:rPr>
          <w:sz w:val="24"/>
          <w:szCs w:val="24"/>
        </w:rPr>
        <w:t>Dépose des tronçons de ligne existante quel que soit le type de la structure et sections des conducteurs.</w:t>
      </w:r>
    </w:p>
    <w:p w:rsidR="00BB043D" w:rsidRPr="00BB043D" w:rsidRDefault="00BB043D" w:rsidP="00BB043D">
      <w:pPr>
        <w:spacing w:line="276" w:lineRule="auto"/>
        <w:jc w:val="both"/>
        <w:rPr>
          <w:sz w:val="24"/>
          <w:szCs w:val="24"/>
        </w:rPr>
      </w:pPr>
      <w:r w:rsidRPr="00BB043D">
        <w:rPr>
          <w:sz w:val="24"/>
          <w:szCs w:val="24"/>
        </w:rPr>
        <w:t>Modification du réseau basse tension susceptible de gêner les travaux de construction de la nouvelle ligne.</w:t>
      </w:r>
    </w:p>
    <w:p w:rsidR="00BB043D" w:rsidRPr="00BB043D" w:rsidRDefault="00BB043D" w:rsidP="00BB043D">
      <w:pPr>
        <w:spacing w:line="276" w:lineRule="auto"/>
        <w:jc w:val="both"/>
        <w:rPr>
          <w:sz w:val="24"/>
          <w:szCs w:val="24"/>
        </w:rPr>
      </w:pPr>
      <w:r w:rsidRPr="00BB043D">
        <w:rPr>
          <w:sz w:val="24"/>
          <w:szCs w:val="24"/>
        </w:rPr>
        <w:t>Les quantités ci-jointes sont données à titre indicatif. Le recensement réel sera fait pendant l’opération de reconnaissance des lieux. Le contractant ne pourra en aucun cas contester la variation des quantités ni par type ni la quantité totale.</w:t>
      </w:r>
    </w:p>
    <w:p w:rsidR="00BB043D" w:rsidRPr="00BB043D" w:rsidRDefault="00BB043D" w:rsidP="00BB043D">
      <w:pPr>
        <w:spacing w:line="276" w:lineRule="auto"/>
        <w:jc w:val="both"/>
        <w:rPr>
          <w:sz w:val="24"/>
          <w:szCs w:val="24"/>
        </w:rPr>
      </w:pPr>
    </w:p>
    <w:p w:rsidR="00BB043D" w:rsidRPr="00BB043D" w:rsidRDefault="00BB043D" w:rsidP="00BB043D">
      <w:pPr>
        <w:spacing w:line="276" w:lineRule="auto"/>
        <w:jc w:val="both"/>
        <w:rPr>
          <w:sz w:val="24"/>
          <w:szCs w:val="24"/>
        </w:rPr>
      </w:pPr>
      <w:r w:rsidRPr="00BB043D">
        <w:rPr>
          <w:sz w:val="24"/>
          <w:szCs w:val="24"/>
        </w:rPr>
        <w:lastRenderedPageBreak/>
        <w:t>Les travaux seront effectués sur la base de l'étude préétablie par l'ONEE/BE et après validation des plans de piquetage par l'ONEE/BE.</w:t>
      </w:r>
    </w:p>
    <w:p w:rsidR="00BB043D" w:rsidRPr="00BB043D" w:rsidRDefault="00BB043D" w:rsidP="00BB043D">
      <w:pPr>
        <w:spacing w:line="276" w:lineRule="auto"/>
        <w:jc w:val="both"/>
        <w:rPr>
          <w:sz w:val="24"/>
          <w:szCs w:val="24"/>
        </w:rPr>
      </w:pPr>
    </w:p>
    <w:p w:rsidR="00634C2D" w:rsidRPr="00BB043D" w:rsidRDefault="00BB043D" w:rsidP="00BB043D">
      <w:pPr>
        <w:spacing w:line="276" w:lineRule="auto"/>
        <w:jc w:val="both"/>
        <w:rPr>
          <w:color w:val="FF0000"/>
          <w:sz w:val="24"/>
          <w:szCs w:val="24"/>
        </w:rPr>
      </w:pPr>
      <w:r w:rsidRPr="00BB043D">
        <w:rPr>
          <w:color w:val="FF0000"/>
          <w:sz w:val="24"/>
          <w:szCs w:val="24"/>
        </w:rPr>
        <w:t>Tout le matériel déposé sera rentré au Magasin Régional sis à Tanger.</w:t>
      </w:r>
    </w:p>
    <w:p w:rsidR="00634C2D" w:rsidRPr="00447877" w:rsidRDefault="00634C2D" w:rsidP="00634C2D">
      <w:pPr>
        <w:spacing w:line="276" w:lineRule="auto"/>
        <w:jc w:val="both"/>
        <w:rPr>
          <w:sz w:val="24"/>
          <w:szCs w:val="24"/>
        </w:rPr>
      </w:pPr>
    </w:p>
    <w:p w:rsidR="00BB043D" w:rsidRPr="00BB043D" w:rsidRDefault="00BB043D" w:rsidP="00BB043D">
      <w:pPr>
        <w:spacing w:line="276" w:lineRule="auto"/>
        <w:rPr>
          <w:b/>
          <w:bCs/>
          <w:sz w:val="24"/>
          <w:szCs w:val="24"/>
        </w:rPr>
      </w:pPr>
      <w:r w:rsidRPr="00BB043D">
        <w:rPr>
          <w:b/>
          <w:bCs/>
          <w:sz w:val="24"/>
          <w:szCs w:val="24"/>
        </w:rPr>
        <w:t>8.2.</w:t>
      </w:r>
      <w:r w:rsidRPr="00BB043D">
        <w:rPr>
          <w:b/>
          <w:bCs/>
          <w:sz w:val="24"/>
          <w:szCs w:val="24"/>
        </w:rPr>
        <w:tab/>
        <w:t xml:space="preserve">Etude de ligne MT :  </w:t>
      </w:r>
    </w:p>
    <w:p w:rsidR="00BB043D" w:rsidRDefault="00BB043D" w:rsidP="00BB043D">
      <w:pPr>
        <w:spacing w:line="276" w:lineRule="auto"/>
        <w:jc w:val="both"/>
        <w:rPr>
          <w:sz w:val="24"/>
          <w:szCs w:val="24"/>
        </w:rPr>
      </w:pPr>
      <w:r w:rsidRPr="00BB043D">
        <w:rPr>
          <w:sz w:val="24"/>
          <w:szCs w:val="24"/>
        </w:rPr>
        <w:t xml:space="preserve">Les études des lignes MT à construire seront réalisées par le contractant comprenant reconnaissance, balisage, levé du profil, répartition des supports, calcul mécanique et électrique y compris reprise éventuelle après examen par ONEE/BE avec fourniture de 16 plans l'ensemble, avec la confection du dossier technique du branchement MT en 20 exemplaires sur chemise simple (Modèle ONEE/BE)    </w:t>
      </w:r>
    </w:p>
    <w:p w:rsidR="00634C2D" w:rsidRPr="00447877" w:rsidRDefault="00BB043D" w:rsidP="00BB043D">
      <w:pPr>
        <w:spacing w:line="276" w:lineRule="auto"/>
        <w:jc w:val="both"/>
        <w:rPr>
          <w:sz w:val="24"/>
          <w:szCs w:val="24"/>
        </w:rPr>
      </w:pPr>
      <w:r w:rsidRPr="00BB043D">
        <w:rPr>
          <w:sz w:val="24"/>
          <w:szCs w:val="24"/>
        </w:rPr>
        <w:t xml:space="preserve">   </w:t>
      </w:r>
    </w:p>
    <w:p w:rsidR="00BB043D" w:rsidRPr="00BB043D" w:rsidRDefault="00BB043D" w:rsidP="00BB043D">
      <w:pPr>
        <w:spacing w:line="276" w:lineRule="auto"/>
        <w:rPr>
          <w:b/>
          <w:bCs/>
          <w:sz w:val="24"/>
          <w:szCs w:val="24"/>
        </w:rPr>
      </w:pPr>
      <w:r w:rsidRPr="00BB043D">
        <w:rPr>
          <w:b/>
          <w:bCs/>
          <w:sz w:val="24"/>
          <w:szCs w:val="24"/>
        </w:rPr>
        <w:t>8.3.</w:t>
      </w:r>
      <w:r w:rsidRPr="00BB043D">
        <w:rPr>
          <w:b/>
          <w:bCs/>
          <w:sz w:val="24"/>
          <w:szCs w:val="24"/>
        </w:rPr>
        <w:tab/>
        <w:t>Réception de piquetage :</w:t>
      </w:r>
    </w:p>
    <w:p w:rsidR="00BB043D" w:rsidRPr="00BB043D" w:rsidRDefault="00BB043D" w:rsidP="00BB043D">
      <w:pPr>
        <w:spacing w:line="276" w:lineRule="auto"/>
        <w:rPr>
          <w:sz w:val="24"/>
          <w:szCs w:val="24"/>
        </w:rPr>
      </w:pPr>
    </w:p>
    <w:p w:rsidR="00BB043D" w:rsidRPr="00BB043D" w:rsidRDefault="00BB043D" w:rsidP="00BB043D">
      <w:pPr>
        <w:spacing w:line="276" w:lineRule="auto"/>
        <w:rPr>
          <w:sz w:val="24"/>
          <w:szCs w:val="24"/>
        </w:rPr>
      </w:pPr>
      <w:r w:rsidRPr="00BB043D">
        <w:rPr>
          <w:sz w:val="24"/>
          <w:szCs w:val="24"/>
        </w:rPr>
        <w:t>Après avoir procédé au piquetage avec matérialisation sur le terrain (piquets, peinture, bornes, …), le contractant remet pour approbation en quatre (04) exemplaires : les plans de piquetage et les carnets de piquetage, après avoir procédé au piquetage avec matérialisation sur le terrain (piquets, peinture, bornes, ...) sur la base des croquis fournis par l’ONEE-BE.</w:t>
      </w:r>
    </w:p>
    <w:p w:rsidR="00634C2D" w:rsidRDefault="00BB043D" w:rsidP="00BB043D">
      <w:pPr>
        <w:spacing w:line="276" w:lineRule="auto"/>
        <w:jc w:val="both"/>
        <w:rPr>
          <w:sz w:val="24"/>
          <w:szCs w:val="24"/>
        </w:rPr>
      </w:pPr>
      <w:r w:rsidRPr="00BB043D">
        <w:rPr>
          <w:sz w:val="24"/>
          <w:szCs w:val="24"/>
        </w:rPr>
        <w:t>La réception contradictoire du piquetage MT sera effectuée au plus tard deux (02) semaines à compter de la date du dépôt du plan par le CONTRACTANT avec signature contradictoire (bon pour exécution) des quatre (04) plans et carnets de piquetage dont deux (02) pour le contractant et les deux (02) autres pour l’ONEE-Branche Electricité.</w:t>
      </w:r>
    </w:p>
    <w:p w:rsidR="000A3F1C" w:rsidRDefault="000A3F1C" w:rsidP="00BB043D">
      <w:pPr>
        <w:spacing w:line="276" w:lineRule="auto"/>
        <w:jc w:val="both"/>
        <w:rPr>
          <w:sz w:val="24"/>
          <w:szCs w:val="24"/>
        </w:rPr>
      </w:pPr>
    </w:p>
    <w:p w:rsidR="000A3F1C" w:rsidRPr="000A3F1C" w:rsidRDefault="000A3F1C" w:rsidP="000A3F1C">
      <w:pPr>
        <w:spacing w:line="276" w:lineRule="auto"/>
        <w:rPr>
          <w:b/>
          <w:bCs/>
          <w:sz w:val="24"/>
          <w:szCs w:val="24"/>
        </w:rPr>
      </w:pPr>
      <w:r w:rsidRPr="000A3F1C">
        <w:rPr>
          <w:b/>
          <w:bCs/>
          <w:sz w:val="24"/>
          <w:szCs w:val="24"/>
        </w:rPr>
        <w:t>8.4.</w:t>
      </w:r>
      <w:r w:rsidRPr="000A3F1C">
        <w:rPr>
          <w:b/>
          <w:bCs/>
          <w:sz w:val="24"/>
          <w:szCs w:val="24"/>
        </w:rPr>
        <w:tab/>
        <w:t xml:space="preserve">Construction du branchement aérien des ligne moyenne tension à 22kv </w:t>
      </w:r>
    </w:p>
    <w:p w:rsidR="000A3F1C" w:rsidRPr="000A3F1C" w:rsidRDefault="000A3F1C" w:rsidP="000A3F1C">
      <w:pPr>
        <w:spacing w:line="276" w:lineRule="auto"/>
        <w:rPr>
          <w:sz w:val="24"/>
          <w:szCs w:val="24"/>
        </w:rPr>
      </w:pPr>
    </w:p>
    <w:p w:rsidR="000A3F1C" w:rsidRPr="000A3F1C" w:rsidRDefault="000A3F1C" w:rsidP="000A3F1C">
      <w:pPr>
        <w:spacing w:line="276" w:lineRule="auto"/>
        <w:rPr>
          <w:sz w:val="24"/>
          <w:szCs w:val="24"/>
        </w:rPr>
      </w:pPr>
      <w:r w:rsidRPr="000A3F1C">
        <w:rPr>
          <w:sz w:val="24"/>
          <w:szCs w:val="24"/>
        </w:rPr>
        <w:t xml:space="preserve">L'entreprise utilisera lors de construction du branchement aérien de ligne moyennes tension à 22kv les fournitures et matériels suivants : </w:t>
      </w:r>
    </w:p>
    <w:p w:rsidR="000A3F1C" w:rsidRPr="000A3F1C" w:rsidRDefault="000A3F1C" w:rsidP="000A3F1C">
      <w:pPr>
        <w:pStyle w:val="Paragraphedeliste"/>
        <w:numPr>
          <w:ilvl w:val="0"/>
          <w:numId w:val="22"/>
        </w:numPr>
        <w:spacing w:line="276" w:lineRule="auto"/>
        <w:rPr>
          <w:sz w:val="24"/>
          <w:szCs w:val="24"/>
        </w:rPr>
      </w:pPr>
      <w:r w:rsidRPr="000A3F1C">
        <w:rPr>
          <w:sz w:val="24"/>
          <w:szCs w:val="24"/>
        </w:rPr>
        <w:t xml:space="preserve">Support    : </w:t>
      </w:r>
    </w:p>
    <w:p w:rsidR="000A3F1C" w:rsidRPr="000A3F1C" w:rsidRDefault="000A3F1C" w:rsidP="000A3F1C">
      <w:pPr>
        <w:spacing w:line="276" w:lineRule="auto"/>
        <w:rPr>
          <w:sz w:val="24"/>
          <w:szCs w:val="24"/>
        </w:rPr>
      </w:pPr>
      <w:r w:rsidRPr="000A3F1C">
        <w:rPr>
          <w:sz w:val="24"/>
          <w:szCs w:val="24"/>
        </w:rPr>
        <w:t>Conformes aux spécifications techniques ST C61 - L61 et D59-L59 décrivant respectivement les pylônes métalliques et les poteaux en béton armé, ils seront montés selon les exigences techniques soit en simple soit en portique.</w:t>
      </w:r>
    </w:p>
    <w:p w:rsidR="000A3F1C" w:rsidRPr="000A3F1C" w:rsidRDefault="000A3F1C" w:rsidP="000A3F1C">
      <w:pPr>
        <w:pStyle w:val="Paragraphedeliste"/>
        <w:numPr>
          <w:ilvl w:val="0"/>
          <w:numId w:val="21"/>
        </w:numPr>
        <w:spacing w:line="276" w:lineRule="auto"/>
        <w:rPr>
          <w:sz w:val="24"/>
          <w:szCs w:val="24"/>
        </w:rPr>
      </w:pPr>
      <w:r w:rsidRPr="000A3F1C">
        <w:rPr>
          <w:sz w:val="24"/>
          <w:szCs w:val="24"/>
        </w:rPr>
        <w:t xml:space="preserve">Conducteur : </w:t>
      </w:r>
    </w:p>
    <w:p w:rsidR="000A3F1C" w:rsidRPr="000A3F1C" w:rsidRDefault="000A3F1C" w:rsidP="000A3F1C">
      <w:pPr>
        <w:spacing w:line="276" w:lineRule="auto"/>
        <w:rPr>
          <w:sz w:val="24"/>
          <w:szCs w:val="24"/>
        </w:rPr>
      </w:pPr>
      <w:r w:rsidRPr="000A3F1C">
        <w:rPr>
          <w:sz w:val="24"/>
          <w:szCs w:val="24"/>
        </w:rPr>
        <w:t>Câble Almélec de sections 34,4 mm² ou 75,5mm², conforme à la spécification technique ONEE C66-L66.</w:t>
      </w:r>
    </w:p>
    <w:p w:rsidR="000A3F1C" w:rsidRPr="000A3F1C" w:rsidRDefault="000A3F1C" w:rsidP="000A3F1C">
      <w:pPr>
        <w:pStyle w:val="Paragraphedeliste"/>
        <w:numPr>
          <w:ilvl w:val="0"/>
          <w:numId w:val="20"/>
        </w:numPr>
        <w:spacing w:line="276" w:lineRule="auto"/>
        <w:rPr>
          <w:sz w:val="24"/>
          <w:szCs w:val="24"/>
        </w:rPr>
      </w:pPr>
      <w:r w:rsidRPr="000A3F1C">
        <w:rPr>
          <w:sz w:val="24"/>
          <w:szCs w:val="24"/>
        </w:rPr>
        <w:t xml:space="preserve">Armements : </w:t>
      </w:r>
    </w:p>
    <w:p w:rsidR="000A3F1C" w:rsidRPr="000A3F1C" w:rsidRDefault="000A3F1C" w:rsidP="000A3F1C">
      <w:pPr>
        <w:spacing w:line="276" w:lineRule="auto"/>
        <w:rPr>
          <w:sz w:val="24"/>
          <w:szCs w:val="24"/>
        </w:rPr>
      </w:pPr>
      <w:r w:rsidRPr="000A3F1C">
        <w:rPr>
          <w:sz w:val="24"/>
          <w:szCs w:val="24"/>
        </w:rPr>
        <w:t>En alignement : Armement NV 170-125-N50-70, 170-125-N60-80 ou NV 225-115.</w:t>
      </w:r>
    </w:p>
    <w:p w:rsidR="000A3F1C" w:rsidRPr="000A3F1C" w:rsidRDefault="000A3F1C" w:rsidP="000A3F1C">
      <w:pPr>
        <w:spacing w:line="276" w:lineRule="auto"/>
        <w:rPr>
          <w:sz w:val="24"/>
          <w:szCs w:val="24"/>
        </w:rPr>
      </w:pPr>
      <w:r w:rsidRPr="000A3F1C">
        <w:rPr>
          <w:sz w:val="24"/>
          <w:szCs w:val="24"/>
        </w:rPr>
        <w:t>En angle et ancrage : Herse de dérivation, Herse d’ancrage, bras métallique enveloppant, poutre d'ancrage et poutrelle d’ancrage NA2.</w:t>
      </w:r>
    </w:p>
    <w:p w:rsidR="000A3F1C" w:rsidRPr="000A3F1C" w:rsidRDefault="000A3F1C" w:rsidP="000A3F1C">
      <w:pPr>
        <w:pStyle w:val="Paragraphedeliste"/>
        <w:numPr>
          <w:ilvl w:val="0"/>
          <w:numId w:val="19"/>
        </w:numPr>
        <w:spacing w:line="276" w:lineRule="auto"/>
        <w:rPr>
          <w:sz w:val="24"/>
          <w:szCs w:val="24"/>
        </w:rPr>
      </w:pPr>
      <w:r w:rsidRPr="000A3F1C">
        <w:rPr>
          <w:sz w:val="24"/>
          <w:szCs w:val="24"/>
        </w:rPr>
        <w:t xml:space="preserve">Isolateurs : </w:t>
      </w:r>
    </w:p>
    <w:p w:rsidR="000A3F1C" w:rsidRPr="000A3F1C" w:rsidRDefault="000A3F1C" w:rsidP="000A3F1C">
      <w:pPr>
        <w:spacing w:line="276" w:lineRule="auto"/>
        <w:rPr>
          <w:sz w:val="24"/>
          <w:szCs w:val="24"/>
        </w:rPr>
      </w:pPr>
      <w:r w:rsidRPr="000A3F1C">
        <w:rPr>
          <w:sz w:val="24"/>
          <w:szCs w:val="24"/>
        </w:rPr>
        <w:t>Chaînes d'isolateurs à long fût en matériaux composites conforme à la spécification technique C60-L60 :</w:t>
      </w:r>
    </w:p>
    <w:p w:rsidR="000A3F1C" w:rsidRPr="000A3F1C" w:rsidRDefault="000A3F1C" w:rsidP="000A3F1C">
      <w:pPr>
        <w:spacing w:line="276" w:lineRule="auto"/>
        <w:rPr>
          <w:sz w:val="24"/>
          <w:szCs w:val="24"/>
        </w:rPr>
      </w:pPr>
      <w:r w:rsidRPr="000A3F1C">
        <w:rPr>
          <w:sz w:val="24"/>
          <w:szCs w:val="24"/>
        </w:rPr>
        <w:t>Norme de 11 compris accessoires, pince d’alignement (isolement 36 kv ;</w:t>
      </w:r>
    </w:p>
    <w:p w:rsidR="000A3F1C" w:rsidRDefault="000A3F1C" w:rsidP="000A3F1C">
      <w:pPr>
        <w:spacing w:line="276" w:lineRule="auto"/>
        <w:jc w:val="both"/>
        <w:rPr>
          <w:sz w:val="24"/>
          <w:szCs w:val="24"/>
        </w:rPr>
      </w:pPr>
      <w:r w:rsidRPr="000A3F1C">
        <w:rPr>
          <w:sz w:val="24"/>
          <w:szCs w:val="24"/>
        </w:rPr>
        <w:t>Norme de 11 compris accessoires, pince d'ancrage ou manchons d'ancrage 36 kv ;</w:t>
      </w:r>
    </w:p>
    <w:p w:rsidR="00C34F0C" w:rsidRDefault="00C34F0C" w:rsidP="000A3F1C">
      <w:pPr>
        <w:spacing w:line="276" w:lineRule="auto"/>
        <w:jc w:val="both"/>
        <w:rPr>
          <w:sz w:val="24"/>
          <w:szCs w:val="24"/>
        </w:rPr>
      </w:pPr>
    </w:p>
    <w:p w:rsidR="00C34F0C" w:rsidRDefault="00C34F0C" w:rsidP="000A3F1C">
      <w:pPr>
        <w:spacing w:line="276" w:lineRule="auto"/>
        <w:jc w:val="both"/>
        <w:rPr>
          <w:sz w:val="24"/>
          <w:szCs w:val="24"/>
        </w:rPr>
      </w:pPr>
    </w:p>
    <w:p w:rsidR="00C34F0C" w:rsidRDefault="00C34F0C" w:rsidP="000A3F1C">
      <w:pPr>
        <w:spacing w:line="276" w:lineRule="auto"/>
        <w:jc w:val="both"/>
        <w:rPr>
          <w:sz w:val="24"/>
          <w:szCs w:val="24"/>
        </w:rPr>
      </w:pPr>
    </w:p>
    <w:p w:rsidR="00C34F0C" w:rsidRDefault="00C34F0C" w:rsidP="000A3F1C">
      <w:pPr>
        <w:spacing w:line="276" w:lineRule="auto"/>
        <w:jc w:val="both"/>
        <w:rPr>
          <w:sz w:val="24"/>
          <w:szCs w:val="24"/>
        </w:rPr>
      </w:pPr>
    </w:p>
    <w:p w:rsidR="00C34F0C" w:rsidRDefault="00C34F0C" w:rsidP="000A3F1C">
      <w:pPr>
        <w:spacing w:line="276" w:lineRule="auto"/>
        <w:jc w:val="both"/>
        <w:rPr>
          <w:sz w:val="24"/>
          <w:szCs w:val="24"/>
        </w:rPr>
      </w:pPr>
    </w:p>
    <w:p w:rsidR="00C34F0C" w:rsidRDefault="00C34F0C" w:rsidP="000A3F1C">
      <w:pPr>
        <w:spacing w:line="276" w:lineRule="auto"/>
        <w:jc w:val="both"/>
        <w:rPr>
          <w:sz w:val="24"/>
          <w:szCs w:val="24"/>
        </w:rPr>
      </w:pPr>
    </w:p>
    <w:p w:rsidR="00C34F0C" w:rsidRDefault="00C34F0C" w:rsidP="000A3F1C">
      <w:pPr>
        <w:spacing w:line="276" w:lineRule="auto"/>
        <w:jc w:val="both"/>
        <w:rPr>
          <w:sz w:val="24"/>
          <w:szCs w:val="24"/>
        </w:rPr>
      </w:pPr>
    </w:p>
    <w:p w:rsidR="00C34F0C" w:rsidRPr="00C34F0C" w:rsidRDefault="00C34F0C" w:rsidP="00C34F0C">
      <w:pPr>
        <w:spacing w:line="276" w:lineRule="auto"/>
        <w:rPr>
          <w:b/>
          <w:bCs/>
          <w:sz w:val="24"/>
          <w:szCs w:val="24"/>
        </w:rPr>
      </w:pPr>
      <w:r w:rsidRPr="00C34F0C">
        <w:rPr>
          <w:b/>
          <w:bCs/>
          <w:sz w:val="24"/>
          <w:szCs w:val="24"/>
        </w:rPr>
        <w:lastRenderedPageBreak/>
        <w:t>8.5.</w:t>
      </w:r>
      <w:r w:rsidRPr="00C34F0C">
        <w:rPr>
          <w:b/>
          <w:bCs/>
          <w:sz w:val="24"/>
          <w:szCs w:val="24"/>
        </w:rPr>
        <w:tab/>
        <w:t>Postes de transformation 2°/1° catégorie aériens type H61.</w:t>
      </w:r>
    </w:p>
    <w:p w:rsidR="00C34F0C" w:rsidRPr="00C34F0C" w:rsidRDefault="00C34F0C" w:rsidP="00C34F0C">
      <w:pPr>
        <w:spacing w:line="276" w:lineRule="auto"/>
        <w:rPr>
          <w:sz w:val="24"/>
          <w:szCs w:val="24"/>
        </w:rPr>
      </w:pPr>
    </w:p>
    <w:p w:rsidR="00C34F0C" w:rsidRPr="00C34F0C" w:rsidRDefault="00C34F0C" w:rsidP="00C34F0C">
      <w:pPr>
        <w:spacing w:line="276" w:lineRule="auto"/>
        <w:rPr>
          <w:sz w:val="24"/>
          <w:szCs w:val="24"/>
        </w:rPr>
      </w:pPr>
      <w:r w:rsidRPr="00C34F0C">
        <w:rPr>
          <w:sz w:val="24"/>
          <w:szCs w:val="24"/>
        </w:rPr>
        <w:t>L’entreprise exécutera essentiellement les opérations citées ci-après conformément ou plan de principe ONEE-Branche Electricité n° 6398 du Poste de Transformation aérien sur Poteau.</w:t>
      </w:r>
    </w:p>
    <w:p w:rsidR="00C34F0C" w:rsidRPr="00C34F0C" w:rsidRDefault="00C34F0C" w:rsidP="00C34F0C">
      <w:pPr>
        <w:spacing w:line="276" w:lineRule="auto"/>
        <w:rPr>
          <w:sz w:val="24"/>
          <w:szCs w:val="24"/>
        </w:rPr>
      </w:pPr>
    </w:p>
    <w:p w:rsidR="00C34F0C" w:rsidRPr="00F45ADB" w:rsidRDefault="00C34F0C" w:rsidP="00C34F0C">
      <w:pPr>
        <w:spacing w:line="276" w:lineRule="auto"/>
        <w:rPr>
          <w:b/>
          <w:bCs/>
          <w:sz w:val="24"/>
          <w:szCs w:val="24"/>
        </w:rPr>
      </w:pPr>
      <w:r w:rsidRPr="00F45ADB">
        <w:rPr>
          <w:b/>
          <w:bCs/>
          <w:sz w:val="24"/>
          <w:szCs w:val="24"/>
        </w:rPr>
        <w:t xml:space="preserve">Génie-Civil (F+M) </w:t>
      </w:r>
    </w:p>
    <w:p w:rsidR="00C34F0C" w:rsidRPr="00C34F0C" w:rsidRDefault="00C34F0C" w:rsidP="00C34F0C">
      <w:pPr>
        <w:spacing w:line="276" w:lineRule="auto"/>
        <w:rPr>
          <w:sz w:val="24"/>
          <w:szCs w:val="24"/>
        </w:rPr>
      </w:pPr>
      <w:r w:rsidRPr="00C34F0C">
        <w:rPr>
          <w:sz w:val="24"/>
          <w:szCs w:val="24"/>
        </w:rPr>
        <w:t xml:space="preserve">Fourniture, transport manutention à pied d'œuvre et levage pylône métallique galvanisé AB III ; Exécution de la fouille, massif de fondation normal et deux plates forme de 700x 700x200 de manœuvre du disjoncteur BT, et l’intervention sur le comptage statistique.  </w:t>
      </w:r>
    </w:p>
    <w:p w:rsidR="00C34F0C" w:rsidRPr="00C34F0C" w:rsidRDefault="00C34F0C" w:rsidP="00C34F0C">
      <w:pPr>
        <w:spacing w:line="276" w:lineRule="auto"/>
        <w:rPr>
          <w:sz w:val="24"/>
          <w:szCs w:val="24"/>
        </w:rPr>
      </w:pPr>
      <w:r w:rsidRPr="00C34F0C">
        <w:rPr>
          <w:sz w:val="24"/>
          <w:szCs w:val="24"/>
        </w:rPr>
        <w:t>L'ensemble correspond au numéro de prix 60-02-09 du bordereau des prix détail estimatif</w:t>
      </w:r>
    </w:p>
    <w:p w:rsidR="00C34F0C" w:rsidRPr="00F45ADB" w:rsidRDefault="00C34F0C" w:rsidP="00C34F0C">
      <w:pPr>
        <w:spacing w:line="276" w:lineRule="auto"/>
        <w:rPr>
          <w:b/>
          <w:bCs/>
          <w:sz w:val="24"/>
          <w:szCs w:val="24"/>
        </w:rPr>
      </w:pPr>
    </w:p>
    <w:p w:rsidR="00C34F0C" w:rsidRPr="00F45ADB" w:rsidRDefault="00C34F0C" w:rsidP="00C34F0C">
      <w:pPr>
        <w:spacing w:line="276" w:lineRule="auto"/>
        <w:rPr>
          <w:b/>
          <w:bCs/>
          <w:sz w:val="24"/>
          <w:szCs w:val="24"/>
        </w:rPr>
      </w:pPr>
      <w:r w:rsidRPr="00F45ADB">
        <w:rPr>
          <w:b/>
          <w:bCs/>
          <w:sz w:val="24"/>
          <w:szCs w:val="24"/>
        </w:rPr>
        <w:t>Equipement et montage 36kV + B.T (Fourniture + montage) :</w:t>
      </w:r>
    </w:p>
    <w:p w:rsidR="00C34F0C" w:rsidRPr="00C34F0C" w:rsidRDefault="00C34F0C" w:rsidP="00C34F0C">
      <w:pPr>
        <w:spacing w:line="276" w:lineRule="auto"/>
        <w:rPr>
          <w:sz w:val="24"/>
          <w:szCs w:val="24"/>
        </w:rPr>
      </w:pPr>
    </w:p>
    <w:p w:rsidR="00C34F0C" w:rsidRPr="00C34F0C" w:rsidRDefault="00C34F0C" w:rsidP="00C34F0C">
      <w:pPr>
        <w:spacing w:line="276" w:lineRule="auto"/>
        <w:rPr>
          <w:sz w:val="24"/>
          <w:szCs w:val="24"/>
        </w:rPr>
      </w:pPr>
      <w:r w:rsidRPr="00C34F0C">
        <w:rPr>
          <w:sz w:val="24"/>
          <w:szCs w:val="24"/>
        </w:rPr>
        <w:t xml:space="preserve">Un jeu de 3 parafoudres y compris manchon d’ancrage et rallonges ; </w:t>
      </w:r>
    </w:p>
    <w:p w:rsidR="00C34F0C" w:rsidRPr="00C34F0C" w:rsidRDefault="00C34F0C" w:rsidP="00C34F0C">
      <w:pPr>
        <w:spacing w:line="276" w:lineRule="auto"/>
        <w:rPr>
          <w:sz w:val="24"/>
          <w:szCs w:val="24"/>
        </w:rPr>
      </w:pPr>
      <w:r w:rsidRPr="00C34F0C">
        <w:rPr>
          <w:sz w:val="24"/>
          <w:szCs w:val="24"/>
        </w:rPr>
        <w:t>Menuiserie métallique galvanisée et peinte à deux couches complète comprenant la herse d'arrêt, la herse d’ancrage pour parafoudres, les ferrures supports d'appareillage et du transformateur ;</w:t>
      </w:r>
    </w:p>
    <w:p w:rsidR="00C34F0C" w:rsidRPr="00C34F0C" w:rsidRDefault="00C34F0C" w:rsidP="00C34F0C">
      <w:pPr>
        <w:spacing w:line="276" w:lineRule="auto"/>
        <w:rPr>
          <w:sz w:val="24"/>
          <w:szCs w:val="24"/>
        </w:rPr>
      </w:pPr>
      <w:r w:rsidRPr="00C34F0C">
        <w:rPr>
          <w:sz w:val="24"/>
          <w:szCs w:val="24"/>
        </w:rPr>
        <w:t>Un disjoncteur 1° catégorie haut de poteau (équipé du relais de déclanchement de calibre adéquat conforme à la Norme HN63S10) (2 Départ) de calibre adéquat avec tringlerie et poignée de commande ; (1 départ pour 50 et 100KVA et 2 départ pour 160KVA).</w:t>
      </w:r>
    </w:p>
    <w:p w:rsidR="00C34F0C" w:rsidRPr="00C34F0C" w:rsidRDefault="00C34F0C" w:rsidP="00C34F0C">
      <w:pPr>
        <w:spacing w:line="276" w:lineRule="auto"/>
        <w:rPr>
          <w:sz w:val="24"/>
          <w:szCs w:val="24"/>
        </w:rPr>
      </w:pPr>
      <w:r w:rsidRPr="00C34F0C">
        <w:rPr>
          <w:sz w:val="24"/>
          <w:szCs w:val="24"/>
        </w:rPr>
        <w:t xml:space="preserve">Montage du transformateur 50, 100 ou 160 KVA 22KV ; </w:t>
      </w:r>
    </w:p>
    <w:p w:rsidR="00C34F0C" w:rsidRPr="00C34F0C" w:rsidRDefault="00C34F0C" w:rsidP="00C34F0C">
      <w:pPr>
        <w:spacing w:line="276" w:lineRule="auto"/>
        <w:rPr>
          <w:sz w:val="24"/>
          <w:szCs w:val="24"/>
        </w:rPr>
      </w:pPr>
      <w:r w:rsidRPr="00C34F0C">
        <w:rPr>
          <w:sz w:val="24"/>
          <w:szCs w:val="24"/>
        </w:rPr>
        <w:t>Liaison transformateur-disjoncteur par 4 câbles unipolaire U1000RO2V de 4x1x120mm² cuivre ;</w:t>
      </w:r>
    </w:p>
    <w:p w:rsidR="00C34F0C" w:rsidRPr="00C34F0C" w:rsidRDefault="00C34F0C" w:rsidP="00C34F0C">
      <w:pPr>
        <w:spacing w:line="276" w:lineRule="auto"/>
        <w:rPr>
          <w:sz w:val="24"/>
          <w:szCs w:val="24"/>
        </w:rPr>
      </w:pPr>
      <w:r w:rsidRPr="00C34F0C">
        <w:rPr>
          <w:sz w:val="24"/>
          <w:szCs w:val="24"/>
        </w:rPr>
        <w:t>Plaques et affiches réglementaires en Arabe et en Français, fixées sur le coffret de comptage statistiques et le coffret d'E.P. ;</w:t>
      </w:r>
    </w:p>
    <w:p w:rsidR="00C34F0C" w:rsidRPr="00C34F0C" w:rsidRDefault="00C34F0C" w:rsidP="00C34F0C">
      <w:pPr>
        <w:spacing w:line="276" w:lineRule="auto"/>
        <w:rPr>
          <w:sz w:val="24"/>
          <w:szCs w:val="24"/>
        </w:rPr>
      </w:pPr>
      <w:r w:rsidRPr="00C34F0C">
        <w:rPr>
          <w:sz w:val="24"/>
          <w:szCs w:val="24"/>
        </w:rPr>
        <w:t>Mise à la terre de l'ensemble des ferrures et des parafoudres par conducteur 28mm² cuivre minimum protégé par un tube de 2,5m hors sol et de 0,5m sous-sol et avec borne de mesure ;</w:t>
      </w:r>
    </w:p>
    <w:p w:rsidR="00C34F0C" w:rsidRPr="00C34F0C" w:rsidRDefault="00C34F0C" w:rsidP="00C34F0C">
      <w:pPr>
        <w:spacing w:line="276" w:lineRule="auto"/>
        <w:rPr>
          <w:sz w:val="24"/>
          <w:szCs w:val="24"/>
        </w:rPr>
      </w:pPr>
      <w:r w:rsidRPr="00C34F0C">
        <w:rPr>
          <w:sz w:val="24"/>
          <w:szCs w:val="24"/>
        </w:rPr>
        <w:t>Mise à la terre du neutre avec barrette de coupure, et avec câble cuivre isolé de 1x35mm² tension d'isolement 1000V avec protection mécaniques. Cette terre sera placée sur le 1° support du réseau BT et distante de plus de 8m de la terre des masses ;</w:t>
      </w:r>
    </w:p>
    <w:p w:rsidR="00C34F0C" w:rsidRPr="00C34F0C" w:rsidRDefault="00C34F0C" w:rsidP="00C34F0C">
      <w:pPr>
        <w:spacing w:line="276" w:lineRule="auto"/>
        <w:rPr>
          <w:sz w:val="24"/>
          <w:szCs w:val="24"/>
        </w:rPr>
      </w:pPr>
      <w:r w:rsidRPr="00C34F0C">
        <w:rPr>
          <w:sz w:val="24"/>
          <w:szCs w:val="24"/>
        </w:rPr>
        <w:t>Fourniture et montage des plaques IRD petit model pour chaque PT;</w:t>
      </w:r>
    </w:p>
    <w:p w:rsidR="00C34F0C" w:rsidRPr="00C34F0C" w:rsidRDefault="00C34F0C" w:rsidP="00C34F0C">
      <w:pPr>
        <w:spacing w:line="276" w:lineRule="auto"/>
        <w:rPr>
          <w:sz w:val="24"/>
          <w:szCs w:val="24"/>
        </w:rPr>
      </w:pPr>
      <w:r w:rsidRPr="00C34F0C">
        <w:rPr>
          <w:sz w:val="24"/>
          <w:szCs w:val="24"/>
        </w:rPr>
        <w:t>Fourniture d’un jeu de 3 coupe circuit fusibles à poudre MT et accessoires de fixation (couteaux et mâchoires) Pour protection du transformateur PT H61 en poudre de calibre adéquat.</w:t>
      </w:r>
    </w:p>
    <w:p w:rsidR="00C34F0C" w:rsidRDefault="00C34F0C" w:rsidP="00C34F0C">
      <w:pPr>
        <w:spacing w:line="276" w:lineRule="auto"/>
        <w:rPr>
          <w:sz w:val="24"/>
          <w:szCs w:val="24"/>
        </w:rPr>
      </w:pPr>
      <w:r w:rsidRPr="00C34F0C">
        <w:rPr>
          <w:sz w:val="24"/>
          <w:szCs w:val="24"/>
        </w:rPr>
        <w:t xml:space="preserve">Fourniture et installation du comptage statistique </w:t>
      </w:r>
    </w:p>
    <w:p w:rsidR="00F45ADB" w:rsidRPr="00C34F0C" w:rsidRDefault="00F45ADB" w:rsidP="00C34F0C">
      <w:pPr>
        <w:spacing w:line="276" w:lineRule="auto"/>
        <w:rPr>
          <w:sz w:val="24"/>
          <w:szCs w:val="24"/>
        </w:rPr>
      </w:pPr>
    </w:p>
    <w:p w:rsidR="00F45ADB" w:rsidRPr="00F45ADB" w:rsidRDefault="00C34F0C" w:rsidP="00F45ADB">
      <w:pPr>
        <w:spacing w:line="276" w:lineRule="auto"/>
        <w:rPr>
          <w:b/>
          <w:bCs/>
          <w:sz w:val="24"/>
          <w:szCs w:val="24"/>
        </w:rPr>
      </w:pPr>
      <w:r w:rsidRPr="00F45ADB">
        <w:rPr>
          <w:b/>
          <w:bCs/>
          <w:sz w:val="24"/>
          <w:szCs w:val="24"/>
        </w:rPr>
        <w:t>Un coffret d'éclairage public (Fourniture + montage par l'entreprise) :</w:t>
      </w:r>
    </w:p>
    <w:p w:rsidR="00C34F0C" w:rsidRPr="00C34F0C" w:rsidRDefault="00C34F0C" w:rsidP="00C34F0C">
      <w:pPr>
        <w:spacing w:line="276" w:lineRule="auto"/>
        <w:rPr>
          <w:sz w:val="24"/>
          <w:szCs w:val="24"/>
        </w:rPr>
      </w:pPr>
      <w:r w:rsidRPr="00C34F0C">
        <w:rPr>
          <w:sz w:val="24"/>
          <w:szCs w:val="24"/>
        </w:rPr>
        <w:t>Un coffret galvanisé étanche conforme au plan de principe JNE n° 6237 entièrement équipé et monté sur le 1° support du réseau BT comportant :</w:t>
      </w:r>
    </w:p>
    <w:p w:rsidR="00C34F0C" w:rsidRPr="00C34F0C" w:rsidRDefault="00C34F0C" w:rsidP="00C34F0C">
      <w:pPr>
        <w:spacing w:line="276" w:lineRule="auto"/>
        <w:rPr>
          <w:sz w:val="24"/>
          <w:szCs w:val="24"/>
        </w:rPr>
      </w:pPr>
      <w:r w:rsidRPr="00C34F0C">
        <w:rPr>
          <w:sz w:val="24"/>
          <w:szCs w:val="24"/>
        </w:rPr>
        <w:t xml:space="preserve">Un contacteur tripolaire de calibre 100A avec un sectionneur porte fusibles équipé de 3 fusibles de calibre adéquat + 1 bouchon de neutre + 1 jeu de 3 fusibles de rechange+ support ; </w:t>
      </w:r>
    </w:p>
    <w:p w:rsidR="00C34F0C" w:rsidRPr="00C34F0C" w:rsidRDefault="00C34F0C" w:rsidP="00C34F0C">
      <w:pPr>
        <w:spacing w:line="276" w:lineRule="auto"/>
        <w:rPr>
          <w:sz w:val="24"/>
          <w:szCs w:val="24"/>
        </w:rPr>
      </w:pPr>
      <w:r w:rsidRPr="00C34F0C">
        <w:rPr>
          <w:sz w:val="24"/>
          <w:szCs w:val="24"/>
        </w:rPr>
        <w:t>Une Horloge à cadran Astronomique y compris câble de liaison et tous les accessoires nécessaires à son fonctionnement normal (fourniture et montage par l’entreprise) ;</w:t>
      </w:r>
    </w:p>
    <w:p w:rsidR="00C34F0C" w:rsidRPr="00C34F0C" w:rsidRDefault="00C34F0C" w:rsidP="00C34F0C">
      <w:pPr>
        <w:spacing w:line="276" w:lineRule="auto"/>
        <w:rPr>
          <w:sz w:val="24"/>
          <w:szCs w:val="24"/>
        </w:rPr>
      </w:pPr>
      <w:r w:rsidRPr="00C34F0C">
        <w:rPr>
          <w:sz w:val="24"/>
          <w:szCs w:val="24"/>
        </w:rPr>
        <w:t>Un interrupteur manuel ;</w:t>
      </w:r>
    </w:p>
    <w:p w:rsidR="00C34F0C" w:rsidRPr="00C34F0C" w:rsidRDefault="00C34F0C" w:rsidP="00C34F0C">
      <w:pPr>
        <w:spacing w:line="276" w:lineRule="auto"/>
        <w:rPr>
          <w:sz w:val="24"/>
          <w:szCs w:val="24"/>
        </w:rPr>
      </w:pPr>
      <w:r w:rsidRPr="00C34F0C">
        <w:rPr>
          <w:sz w:val="24"/>
          <w:szCs w:val="24"/>
        </w:rPr>
        <w:t>Un compteur actif 2 fils 400-230V (fourniture par l’ONEE-Branche Electricité, Service local de Distribution) ;</w:t>
      </w:r>
    </w:p>
    <w:p w:rsidR="00C34F0C" w:rsidRPr="00C34F0C" w:rsidRDefault="00C34F0C" w:rsidP="00C34F0C">
      <w:pPr>
        <w:spacing w:line="276" w:lineRule="auto"/>
        <w:rPr>
          <w:sz w:val="24"/>
          <w:szCs w:val="24"/>
        </w:rPr>
      </w:pPr>
      <w:r w:rsidRPr="00C34F0C">
        <w:rPr>
          <w:sz w:val="24"/>
          <w:szCs w:val="24"/>
        </w:rPr>
        <w:t>Le raccordement du coffret d’EP par 4 câbles U1000RO2V 4x35mm² cuivre y compris tube de protection mécanique et les connecteurs de raccordement au réseau BT;</w:t>
      </w:r>
    </w:p>
    <w:p w:rsidR="00C34F0C" w:rsidRPr="00C34F0C" w:rsidRDefault="00C34F0C" w:rsidP="00C34F0C">
      <w:pPr>
        <w:spacing w:line="276" w:lineRule="auto"/>
        <w:rPr>
          <w:sz w:val="24"/>
          <w:szCs w:val="24"/>
        </w:rPr>
      </w:pPr>
      <w:r w:rsidRPr="00C34F0C">
        <w:rPr>
          <w:sz w:val="24"/>
          <w:szCs w:val="24"/>
        </w:rPr>
        <w:t>Le câblage et tout le matériel nécessaire (toute sujétions comprises) pour le bon fonctionnement de l’éclairage public ;</w:t>
      </w:r>
    </w:p>
    <w:p w:rsidR="00C34F0C" w:rsidRPr="00447877" w:rsidRDefault="00C34F0C" w:rsidP="00C34F0C">
      <w:pPr>
        <w:spacing w:line="276" w:lineRule="auto"/>
        <w:jc w:val="both"/>
        <w:rPr>
          <w:sz w:val="24"/>
          <w:szCs w:val="24"/>
        </w:rPr>
      </w:pPr>
      <w:r w:rsidRPr="00C34F0C">
        <w:rPr>
          <w:sz w:val="24"/>
          <w:szCs w:val="24"/>
        </w:rPr>
        <w:t>L'ensemble correspond aux numéros de prix 61-02-02 du bordereau des prix détail estimatif.</w:t>
      </w:r>
    </w:p>
    <w:p w:rsidR="00F45ADB" w:rsidRPr="00F45ADB" w:rsidRDefault="00F45ADB" w:rsidP="00F45ADB">
      <w:pPr>
        <w:spacing w:line="276" w:lineRule="auto"/>
        <w:rPr>
          <w:b/>
          <w:bCs/>
          <w:sz w:val="24"/>
          <w:szCs w:val="24"/>
        </w:rPr>
      </w:pPr>
      <w:r w:rsidRPr="00F45ADB">
        <w:rPr>
          <w:b/>
          <w:bCs/>
          <w:sz w:val="24"/>
          <w:szCs w:val="24"/>
        </w:rPr>
        <w:lastRenderedPageBreak/>
        <w:t>8.6.</w:t>
      </w:r>
      <w:r w:rsidRPr="00F45ADB">
        <w:rPr>
          <w:b/>
          <w:bCs/>
          <w:sz w:val="24"/>
          <w:szCs w:val="24"/>
        </w:rPr>
        <w:tab/>
        <w:t>Construction des réseaux basse tenions aériens en câble isolé préassemblé</w:t>
      </w:r>
    </w:p>
    <w:p w:rsidR="00F45ADB" w:rsidRPr="00F45ADB" w:rsidRDefault="00F45ADB" w:rsidP="00F45ADB">
      <w:pPr>
        <w:spacing w:line="276" w:lineRule="auto"/>
        <w:rPr>
          <w:sz w:val="24"/>
          <w:szCs w:val="24"/>
        </w:rPr>
      </w:pPr>
    </w:p>
    <w:p w:rsidR="00F45ADB" w:rsidRPr="00F45ADB" w:rsidRDefault="00F45ADB" w:rsidP="00F45ADB">
      <w:pPr>
        <w:spacing w:line="276" w:lineRule="auto"/>
        <w:rPr>
          <w:sz w:val="24"/>
          <w:szCs w:val="24"/>
        </w:rPr>
      </w:pPr>
      <w:r w:rsidRPr="00F45ADB">
        <w:rPr>
          <w:sz w:val="24"/>
          <w:szCs w:val="24"/>
        </w:rPr>
        <w:t xml:space="preserve">L'entreprise utilisera lors de la construction des réseaux basse tension les fournitures et matériels suivants : </w:t>
      </w:r>
    </w:p>
    <w:p w:rsidR="00F45ADB" w:rsidRPr="00F45ADB" w:rsidRDefault="00F45ADB" w:rsidP="00F45ADB">
      <w:pPr>
        <w:spacing w:line="276" w:lineRule="auto"/>
        <w:rPr>
          <w:sz w:val="24"/>
          <w:szCs w:val="24"/>
        </w:rPr>
      </w:pPr>
      <w:r w:rsidRPr="00F45ADB">
        <w:rPr>
          <w:b/>
          <w:bCs/>
          <w:sz w:val="24"/>
          <w:szCs w:val="24"/>
        </w:rPr>
        <w:t>Support</w:t>
      </w:r>
      <w:r w:rsidRPr="00F45ADB">
        <w:rPr>
          <w:sz w:val="24"/>
          <w:szCs w:val="24"/>
        </w:rPr>
        <w:t xml:space="preserve"> : </w:t>
      </w:r>
    </w:p>
    <w:p w:rsidR="00F45ADB" w:rsidRPr="00F45ADB" w:rsidRDefault="00F45ADB" w:rsidP="00F45ADB">
      <w:pPr>
        <w:spacing w:line="276" w:lineRule="auto"/>
        <w:rPr>
          <w:sz w:val="24"/>
          <w:szCs w:val="24"/>
        </w:rPr>
      </w:pPr>
      <w:r w:rsidRPr="00F45ADB">
        <w:rPr>
          <w:sz w:val="24"/>
          <w:szCs w:val="24"/>
        </w:rPr>
        <w:t>Conformes aux spécifications techniques ST D50 - L50 et D59-L59 décrivant respectivement les poteaux en bois et les poteaux en béton armé.</w:t>
      </w:r>
    </w:p>
    <w:p w:rsidR="00F45ADB" w:rsidRPr="00F45ADB" w:rsidRDefault="00F45ADB" w:rsidP="00F45ADB">
      <w:pPr>
        <w:spacing w:line="276" w:lineRule="auto"/>
        <w:rPr>
          <w:sz w:val="24"/>
          <w:szCs w:val="24"/>
        </w:rPr>
      </w:pPr>
    </w:p>
    <w:p w:rsidR="00F45ADB" w:rsidRPr="00F45ADB" w:rsidRDefault="00F45ADB" w:rsidP="00F45ADB">
      <w:pPr>
        <w:spacing w:line="276" w:lineRule="auto"/>
        <w:rPr>
          <w:sz w:val="24"/>
          <w:szCs w:val="24"/>
        </w:rPr>
      </w:pPr>
      <w:r w:rsidRPr="00F45ADB">
        <w:rPr>
          <w:b/>
          <w:bCs/>
          <w:sz w:val="24"/>
          <w:szCs w:val="24"/>
        </w:rPr>
        <w:t>Conducteur</w:t>
      </w:r>
      <w:r w:rsidRPr="00F45ADB">
        <w:rPr>
          <w:sz w:val="24"/>
          <w:szCs w:val="24"/>
        </w:rPr>
        <w:t> :</w:t>
      </w:r>
    </w:p>
    <w:p w:rsidR="00F45ADB" w:rsidRPr="00F45ADB" w:rsidRDefault="00F45ADB" w:rsidP="00F45ADB">
      <w:pPr>
        <w:spacing w:line="276" w:lineRule="auto"/>
        <w:rPr>
          <w:sz w:val="24"/>
          <w:szCs w:val="24"/>
        </w:rPr>
      </w:pPr>
      <w:r w:rsidRPr="00F45ADB">
        <w:rPr>
          <w:sz w:val="24"/>
          <w:szCs w:val="24"/>
        </w:rPr>
        <w:t>Câble isolé préassemblé avec neutre porteur en Almélec conforme à la spécification ONEE D45-L45;</w:t>
      </w:r>
    </w:p>
    <w:p w:rsidR="00F45ADB" w:rsidRPr="00F45ADB" w:rsidRDefault="00F45ADB" w:rsidP="00F45ADB">
      <w:pPr>
        <w:spacing w:line="276" w:lineRule="auto"/>
        <w:rPr>
          <w:sz w:val="24"/>
          <w:szCs w:val="24"/>
        </w:rPr>
      </w:pPr>
      <w:r w:rsidRPr="00F45ADB">
        <w:rPr>
          <w:sz w:val="24"/>
          <w:szCs w:val="24"/>
        </w:rPr>
        <w:t xml:space="preserve">Accessoires de suspension : </w:t>
      </w:r>
    </w:p>
    <w:p w:rsidR="00634C2D" w:rsidRPr="00447877" w:rsidRDefault="00F45ADB" w:rsidP="00F45ADB">
      <w:pPr>
        <w:spacing w:line="276" w:lineRule="auto"/>
        <w:jc w:val="both"/>
        <w:rPr>
          <w:sz w:val="24"/>
          <w:szCs w:val="24"/>
        </w:rPr>
      </w:pPr>
      <w:r w:rsidRPr="00F45ADB">
        <w:rPr>
          <w:sz w:val="24"/>
          <w:szCs w:val="24"/>
        </w:rPr>
        <w:t>Soutenant le câble torsadé par son neutre porteur seront des accessoires isolés pour câble torsadé préassemblé tendu sur poteau ou potelet et seront soit des ensemble d’Alignement soit et une combinaison composée d’un ou plusieurs pinces d’ancrage, l’ensemble doit être conforme à la spécification ONEE D20-B20.</w:t>
      </w:r>
    </w:p>
    <w:p w:rsidR="00634C2D" w:rsidRPr="00447877" w:rsidRDefault="00634C2D" w:rsidP="00634C2D">
      <w:pPr>
        <w:spacing w:line="276" w:lineRule="auto"/>
        <w:jc w:val="both"/>
        <w:rPr>
          <w:sz w:val="24"/>
          <w:szCs w:val="24"/>
        </w:rPr>
      </w:pPr>
    </w:p>
    <w:p w:rsidR="00634C2D" w:rsidRDefault="00634C2D"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Default="00903D73" w:rsidP="00634C2D">
      <w:pPr>
        <w:spacing w:line="276" w:lineRule="auto"/>
        <w:jc w:val="both"/>
        <w:rPr>
          <w:sz w:val="24"/>
          <w:szCs w:val="24"/>
        </w:rPr>
      </w:pPr>
    </w:p>
    <w:p w:rsidR="00903D73" w:rsidRPr="00447877" w:rsidRDefault="00903D73" w:rsidP="00634C2D">
      <w:pPr>
        <w:spacing w:line="276" w:lineRule="auto"/>
        <w:jc w:val="both"/>
        <w:rPr>
          <w:sz w:val="24"/>
          <w:szCs w:val="24"/>
        </w:rPr>
      </w:pPr>
    </w:p>
    <w:p w:rsidR="006C50AF" w:rsidRPr="00447877" w:rsidRDefault="006C50AF" w:rsidP="006C50AF">
      <w:pPr>
        <w:spacing w:line="276" w:lineRule="auto"/>
        <w:jc w:val="center"/>
        <w:rPr>
          <w:b/>
          <w:bCs/>
          <w:i/>
          <w:iCs/>
          <w:sz w:val="24"/>
          <w:szCs w:val="24"/>
        </w:rPr>
      </w:pPr>
      <w:r>
        <w:rPr>
          <w:b/>
          <w:bCs/>
          <w:i/>
          <w:iCs/>
          <w:sz w:val="24"/>
          <w:szCs w:val="24"/>
        </w:rPr>
        <w:lastRenderedPageBreak/>
        <w:t>CHAPITRE II</w:t>
      </w:r>
    </w:p>
    <w:p w:rsidR="006C50AF" w:rsidRPr="00447877" w:rsidRDefault="006C50AF" w:rsidP="006C50AF">
      <w:pPr>
        <w:spacing w:line="276" w:lineRule="auto"/>
        <w:jc w:val="center"/>
        <w:rPr>
          <w:bCs/>
          <w:i/>
          <w:iCs/>
          <w:sz w:val="24"/>
          <w:szCs w:val="24"/>
        </w:rPr>
      </w:pPr>
      <w:r w:rsidRPr="00447877">
        <w:rPr>
          <w:b/>
          <w:bCs/>
          <w:i/>
          <w:iCs/>
          <w:sz w:val="24"/>
          <w:szCs w:val="24"/>
        </w:rPr>
        <w:t>PRESCRIPTIONS DIVERSES</w:t>
      </w:r>
    </w:p>
    <w:p w:rsidR="006C50AF" w:rsidRPr="00447877" w:rsidRDefault="006C50AF" w:rsidP="006C50AF">
      <w:pPr>
        <w:spacing w:line="276" w:lineRule="auto"/>
        <w:jc w:val="both"/>
        <w:rPr>
          <w:sz w:val="24"/>
          <w:szCs w:val="24"/>
        </w:rPr>
      </w:pPr>
    </w:p>
    <w:p w:rsidR="006C50AF" w:rsidRPr="00AA3081" w:rsidRDefault="006C50AF" w:rsidP="006C50AF">
      <w:pPr>
        <w:spacing w:line="276" w:lineRule="auto"/>
        <w:jc w:val="both"/>
        <w:rPr>
          <w:b/>
          <w:sz w:val="24"/>
          <w:szCs w:val="24"/>
        </w:rPr>
      </w:pPr>
      <w:r>
        <w:rPr>
          <w:b/>
          <w:sz w:val="24"/>
          <w:szCs w:val="24"/>
        </w:rPr>
        <w:t>Article II</w:t>
      </w:r>
      <w:r w:rsidRPr="00AA3081">
        <w:rPr>
          <w:b/>
          <w:sz w:val="24"/>
          <w:szCs w:val="24"/>
        </w:rPr>
        <w:t>.</w:t>
      </w:r>
      <w:r w:rsidRPr="00ED5C2D">
        <w:rPr>
          <w:b/>
          <w:sz w:val="24"/>
          <w:szCs w:val="24"/>
          <w:u w:val="single"/>
        </w:rPr>
        <w:t xml:space="preserve">1 </w:t>
      </w:r>
      <w:r w:rsidR="00ED5C2D" w:rsidRPr="00ED5C2D">
        <w:rPr>
          <w:b/>
          <w:sz w:val="24"/>
          <w:szCs w:val="24"/>
          <w:u w:val="single"/>
        </w:rPr>
        <w:t>- VALIDITE</w:t>
      </w:r>
      <w:r w:rsidRPr="00ED5C2D">
        <w:rPr>
          <w:b/>
          <w:sz w:val="24"/>
          <w:szCs w:val="24"/>
          <w:u w:val="single"/>
        </w:rPr>
        <w:t xml:space="preserve"> DU</w:t>
      </w:r>
      <w:r w:rsidRPr="00AA3081">
        <w:rPr>
          <w:b/>
          <w:sz w:val="24"/>
          <w:szCs w:val="24"/>
          <w:u w:val="single"/>
        </w:rPr>
        <w:t xml:space="preserve"> MARCHE – DELAI D’EXECUTION – Pénalité de retard</w:t>
      </w:r>
      <w:r w:rsidRPr="00AA3081">
        <w:rPr>
          <w:b/>
          <w:sz w:val="24"/>
          <w:szCs w:val="24"/>
        </w:rPr>
        <w:t xml:space="preserve"> :  </w:t>
      </w:r>
    </w:p>
    <w:p w:rsidR="006C50AF" w:rsidRPr="00AA3081" w:rsidRDefault="006C50AF" w:rsidP="006C50AF">
      <w:pPr>
        <w:spacing w:line="276" w:lineRule="auto"/>
        <w:ind w:firstLine="708"/>
        <w:jc w:val="both"/>
        <w:rPr>
          <w:sz w:val="24"/>
          <w:szCs w:val="24"/>
        </w:rPr>
      </w:pPr>
      <w:r w:rsidRPr="00AA3081">
        <w:rPr>
          <w:sz w:val="24"/>
          <w:szCs w:val="24"/>
        </w:rPr>
        <w:t xml:space="preserve">Le présent marché ne sera </w:t>
      </w:r>
      <w:r w:rsidR="00ED5C2D" w:rsidRPr="00AA3081">
        <w:rPr>
          <w:sz w:val="24"/>
          <w:szCs w:val="24"/>
        </w:rPr>
        <w:t>valable définitif</w:t>
      </w:r>
      <w:r w:rsidRPr="00AA3081">
        <w:rPr>
          <w:sz w:val="24"/>
          <w:szCs w:val="24"/>
        </w:rPr>
        <w:t xml:space="preserve"> et exécutoire qu'après visa du </w:t>
      </w:r>
      <w:r w:rsidR="00ED5C2D" w:rsidRPr="00AA3081">
        <w:rPr>
          <w:sz w:val="24"/>
          <w:szCs w:val="24"/>
        </w:rPr>
        <w:t>Trésorier Préfectoral</w:t>
      </w:r>
      <w:r w:rsidRPr="00AA3081">
        <w:rPr>
          <w:sz w:val="24"/>
          <w:szCs w:val="24"/>
        </w:rPr>
        <w:t xml:space="preserve"> et notification de son approbation par l’autorité compétente.</w:t>
      </w:r>
    </w:p>
    <w:p w:rsidR="006C50AF" w:rsidRPr="00AA3081" w:rsidRDefault="006C50AF" w:rsidP="006C50AF">
      <w:pPr>
        <w:spacing w:line="276" w:lineRule="auto"/>
        <w:jc w:val="both"/>
        <w:rPr>
          <w:sz w:val="24"/>
          <w:szCs w:val="24"/>
        </w:rPr>
      </w:pPr>
      <w:r w:rsidRPr="00AA3081">
        <w:rPr>
          <w:sz w:val="24"/>
          <w:szCs w:val="24"/>
        </w:rPr>
        <w:t>Toutefois, le maître d’ouvrage peut proposer à l’attributaire de maintenir son offre pour une période supplémentaire déterminée.</w:t>
      </w:r>
    </w:p>
    <w:p w:rsidR="006C50AF" w:rsidRPr="00AA3081" w:rsidRDefault="006C50AF" w:rsidP="006C50AF">
      <w:pPr>
        <w:spacing w:line="276" w:lineRule="auto"/>
        <w:ind w:firstLine="708"/>
        <w:rPr>
          <w:sz w:val="24"/>
          <w:szCs w:val="24"/>
        </w:rPr>
      </w:pPr>
      <w:r w:rsidRPr="00AA3081">
        <w:rPr>
          <w:sz w:val="24"/>
          <w:szCs w:val="24"/>
        </w:rPr>
        <w:t xml:space="preserve">Le délai d’exécution global du présent marché est fixé à </w:t>
      </w:r>
      <w:r>
        <w:rPr>
          <w:sz w:val="24"/>
          <w:szCs w:val="24"/>
        </w:rPr>
        <w:t>Huit Mois</w:t>
      </w:r>
      <w:r w:rsidRPr="00AA3081">
        <w:rPr>
          <w:sz w:val="24"/>
          <w:szCs w:val="24"/>
        </w:rPr>
        <w:t xml:space="preserve"> (</w:t>
      </w:r>
      <w:r>
        <w:rPr>
          <w:sz w:val="24"/>
          <w:szCs w:val="24"/>
        </w:rPr>
        <w:t>08</w:t>
      </w:r>
      <w:r w:rsidRPr="00AA3081">
        <w:rPr>
          <w:sz w:val="24"/>
          <w:szCs w:val="24"/>
        </w:rPr>
        <w:t xml:space="preserve"> </w:t>
      </w:r>
      <w:r>
        <w:rPr>
          <w:sz w:val="24"/>
          <w:szCs w:val="24"/>
        </w:rPr>
        <w:t>mois</w:t>
      </w:r>
      <w:r w:rsidRPr="00AA3081">
        <w:rPr>
          <w:sz w:val="24"/>
          <w:szCs w:val="24"/>
        </w:rPr>
        <w:t>)</w:t>
      </w:r>
      <w:r w:rsidRPr="00AA3081">
        <w:rPr>
          <w:b/>
          <w:bCs/>
          <w:sz w:val="24"/>
          <w:szCs w:val="24"/>
        </w:rPr>
        <w:t xml:space="preserve"> </w:t>
      </w:r>
      <w:r w:rsidRPr="00AA3081">
        <w:rPr>
          <w:sz w:val="24"/>
          <w:szCs w:val="24"/>
        </w:rPr>
        <w:t>à compter du lendemain du jour de notification de l’ordre de service prescrivant à l'Entrepreneur de commencer les travaux.  Ce délai comprend le délai de repliement des installations de chantier et la remise en état des terrains et des lieux.</w:t>
      </w:r>
    </w:p>
    <w:p w:rsidR="006C50AF" w:rsidRPr="00AA3081" w:rsidRDefault="006C50AF" w:rsidP="006C50AF">
      <w:pPr>
        <w:spacing w:line="276" w:lineRule="auto"/>
        <w:jc w:val="both"/>
        <w:rPr>
          <w:sz w:val="24"/>
          <w:szCs w:val="24"/>
        </w:rPr>
      </w:pPr>
      <w:r w:rsidRPr="00AA3081">
        <w:rPr>
          <w:sz w:val="24"/>
          <w:szCs w:val="24"/>
        </w:rPr>
        <w:t>En cas de non-respect de ce délai par l’entrepreneur des pénalités de retard d’un montant de 1/1000 du montant du marché (DH/jour de calendrier) seront appliquées.</w:t>
      </w:r>
    </w:p>
    <w:p w:rsidR="006C50AF" w:rsidRPr="00AA3081" w:rsidRDefault="006C50AF" w:rsidP="006C50AF">
      <w:pPr>
        <w:spacing w:line="276" w:lineRule="auto"/>
        <w:jc w:val="both"/>
        <w:rPr>
          <w:sz w:val="24"/>
          <w:szCs w:val="24"/>
        </w:rPr>
      </w:pPr>
      <w:r w:rsidRPr="00AA3081">
        <w:rPr>
          <w:sz w:val="24"/>
          <w:szCs w:val="24"/>
        </w:rPr>
        <w:t xml:space="preserve">Le montant des pénalités est plafonné à </w:t>
      </w:r>
      <w:r w:rsidR="005B48E4">
        <w:rPr>
          <w:sz w:val="24"/>
          <w:szCs w:val="24"/>
        </w:rPr>
        <w:t>8</w:t>
      </w:r>
      <w:r w:rsidRPr="00AA3081">
        <w:rPr>
          <w:sz w:val="24"/>
          <w:szCs w:val="24"/>
        </w:rPr>
        <w:t>% du montant du marché.</w:t>
      </w:r>
    </w:p>
    <w:p w:rsidR="006C50AF" w:rsidRPr="00AA3081" w:rsidRDefault="006C50AF" w:rsidP="006C50AF">
      <w:pPr>
        <w:spacing w:line="276" w:lineRule="auto"/>
        <w:jc w:val="both"/>
        <w:rPr>
          <w:sz w:val="24"/>
          <w:szCs w:val="24"/>
        </w:rPr>
      </w:pPr>
    </w:p>
    <w:p w:rsidR="006C50AF" w:rsidRPr="00AA3081" w:rsidRDefault="006C50AF" w:rsidP="006C50AF">
      <w:pPr>
        <w:spacing w:line="276" w:lineRule="auto"/>
        <w:jc w:val="both"/>
        <w:rPr>
          <w:b/>
          <w:sz w:val="24"/>
          <w:szCs w:val="24"/>
          <w:u w:val="single"/>
        </w:rPr>
      </w:pPr>
      <w:r>
        <w:rPr>
          <w:b/>
          <w:sz w:val="24"/>
          <w:szCs w:val="24"/>
          <w:u w:val="single"/>
        </w:rPr>
        <w:t>ArticleII</w:t>
      </w:r>
      <w:r w:rsidRPr="00AA3081">
        <w:rPr>
          <w:b/>
          <w:sz w:val="24"/>
          <w:szCs w:val="24"/>
          <w:u w:val="single"/>
        </w:rPr>
        <w:t>.2 PROGRAMME ET CADENCE DES TRAVAUX</w:t>
      </w:r>
    </w:p>
    <w:p w:rsidR="006C50AF" w:rsidRPr="00AA3081" w:rsidRDefault="006C50AF" w:rsidP="006C50AF">
      <w:pPr>
        <w:spacing w:line="276" w:lineRule="auto"/>
        <w:ind w:firstLine="708"/>
        <w:jc w:val="both"/>
        <w:rPr>
          <w:sz w:val="24"/>
          <w:szCs w:val="24"/>
        </w:rPr>
      </w:pPr>
      <w:r w:rsidRPr="00AA3081">
        <w:rPr>
          <w:sz w:val="24"/>
          <w:szCs w:val="24"/>
        </w:rPr>
        <w:t>En exécution de l’Article 37 du C.C.A.G.T, l’Entrepreneur devra soumettre au maître d’ouvrage dans un délai de 15 (quinze) jours à dater de la notification de l’approbation du marché, le calendrier d’exécution des travaux selon lequel il s’engage à conduire le chantier. Ce calendrier comportera tous renseignements et justifications utiles.</w:t>
      </w:r>
    </w:p>
    <w:p w:rsidR="006C50AF" w:rsidRPr="00AA3081" w:rsidRDefault="006C50AF" w:rsidP="006C50AF">
      <w:pPr>
        <w:spacing w:line="276" w:lineRule="auto"/>
        <w:jc w:val="both"/>
        <w:rPr>
          <w:sz w:val="24"/>
          <w:szCs w:val="24"/>
        </w:rPr>
      </w:pPr>
      <w:r w:rsidRPr="00AA3081">
        <w:rPr>
          <w:sz w:val="24"/>
          <w:szCs w:val="24"/>
        </w:rPr>
        <w:t>Au cas où la cadence d’exécution des travaux deviendrait inférieure à celle prévue au dit calendrier, au maître d’ouvrage pourrait faire application des mesures prévues à l’Article 70 du C.C.A.G.T.</w:t>
      </w:r>
    </w:p>
    <w:p w:rsidR="006C50AF" w:rsidRPr="00AA3081" w:rsidRDefault="006C50AF" w:rsidP="006C50AF">
      <w:pPr>
        <w:spacing w:line="276" w:lineRule="auto"/>
        <w:jc w:val="both"/>
        <w:rPr>
          <w:bCs/>
          <w:sz w:val="24"/>
          <w:szCs w:val="24"/>
        </w:rPr>
      </w:pPr>
    </w:p>
    <w:p w:rsidR="006C50AF" w:rsidRPr="00AA3081" w:rsidRDefault="006C50AF" w:rsidP="006C50AF">
      <w:pPr>
        <w:spacing w:line="276" w:lineRule="auto"/>
        <w:jc w:val="both"/>
        <w:rPr>
          <w:b/>
          <w:sz w:val="24"/>
          <w:szCs w:val="24"/>
        </w:rPr>
      </w:pPr>
      <w:r>
        <w:rPr>
          <w:b/>
          <w:sz w:val="24"/>
          <w:szCs w:val="24"/>
        </w:rPr>
        <w:t>Article II</w:t>
      </w:r>
      <w:r w:rsidRPr="00AA3081">
        <w:rPr>
          <w:b/>
          <w:sz w:val="24"/>
          <w:szCs w:val="24"/>
        </w:rPr>
        <w:t xml:space="preserve"> -3- </w:t>
      </w:r>
      <w:r w:rsidRPr="00AA3081">
        <w:rPr>
          <w:b/>
          <w:sz w:val="24"/>
          <w:szCs w:val="24"/>
          <w:u w:val="single"/>
        </w:rPr>
        <w:t>CAUTIONNEMENT PROVISOIRE - CAUTIONNEMENT définitif </w:t>
      </w:r>
      <w:r w:rsidRPr="00AA3081">
        <w:rPr>
          <w:b/>
          <w:sz w:val="24"/>
          <w:szCs w:val="24"/>
        </w:rPr>
        <w:t>:</w:t>
      </w:r>
    </w:p>
    <w:p w:rsidR="00170F30" w:rsidRDefault="006C50AF" w:rsidP="00170F30">
      <w:pPr>
        <w:spacing w:line="276" w:lineRule="auto"/>
        <w:ind w:firstLine="284"/>
        <w:jc w:val="both"/>
        <w:rPr>
          <w:b/>
          <w:bCs/>
          <w:sz w:val="24"/>
          <w:szCs w:val="24"/>
        </w:rPr>
      </w:pPr>
      <w:r w:rsidRPr="00AA3081">
        <w:rPr>
          <w:sz w:val="24"/>
          <w:szCs w:val="24"/>
        </w:rPr>
        <w:t xml:space="preserve">Le montant du cautionnement provisoire est </w:t>
      </w:r>
      <w:r>
        <w:rPr>
          <w:sz w:val="24"/>
          <w:szCs w:val="24"/>
        </w:rPr>
        <w:t xml:space="preserve">celui </w:t>
      </w:r>
      <w:r w:rsidRPr="00AA3081">
        <w:rPr>
          <w:sz w:val="24"/>
          <w:szCs w:val="24"/>
        </w:rPr>
        <w:t>fix</w:t>
      </w:r>
      <w:r w:rsidRPr="00FE1619">
        <w:rPr>
          <w:sz w:val="24"/>
          <w:szCs w:val="24"/>
        </w:rPr>
        <w:t>é à l’avis d’appel d’offres.</w:t>
      </w:r>
    </w:p>
    <w:p w:rsidR="00170F30" w:rsidRPr="00170F30" w:rsidRDefault="00170F30" w:rsidP="00170F30">
      <w:pPr>
        <w:spacing w:line="276" w:lineRule="auto"/>
        <w:ind w:firstLine="284"/>
        <w:jc w:val="both"/>
        <w:rPr>
          <w:b/>
          <w:bCs/>
          <w:sz w:val="24"/>
          <w:szCs w:val="24"/>
        </w:rPr>
      </w:pPr>
      <w:r w:rsidRPr="00170F30">
        <w:rPr>
          <w:sz w:val="24"/>
          <w:szCs w:val="24"/>
        </w:rPr>
        <w:t>Conformément à l’article 15 du Cahier des Clauses Administratives Générales applicable aux marchés de travaux (CCAG-T), l’entrepreneur devra produire dans les vingt (20) jours qui suivent la notification de l’approbation du marché un cautionnement définitif de 3% du montant initial dudit marché.</w:t>
      </w:r>
    </w:p>
    <w:p w:rsidR="006C50AF" w:rsidRDefault="00170F30" w:rsidP="00170F30">
      <w:pPr>
        <w:jc w:val="both"/>
        <w:rPr>
          <w:sz w:val="24"/>
          <w:szCs w:val="24"/>
        </w:rPr>
      </w:pPr>
      <w:r w:rsidRPr="00170F30">
        <w:rPr>
          <w:sz w:val="24"/>
          <w:szCs w:val="24"/>
        </w:rPr>
        <w:t>Ce cautionnement sera valable pendant toute la durée du marché. Il sera restitué sauf les cas d’application du C.C.A.G.T après la réception définitive des travaux qui sera prononcée après l’expiration du délai de garantie de la dernière année du marché.</w:t>
      </w:r>
    </w:p>
    <w:p w:rsidR="00170F30" w:rsidRPr="00AA3081" w:rsidRDefault="00170F30" w:rsidP="00170F30">
      <w:pPr>
        <w:jc w:val="both"/>
        <w:rPr>
          <w:sz w:val="24"/>
          <w:szCs w:val="24"/>
        </w:rPr>
      </w:pPr>
    </w:p>
    <w:p w:rsidR="006C50AF" w:rsidRPr="00AA3081" w:rsidRDefault="006C50AF" w:rsidP="006C50AF">
      <w:pPr>
        <w:jc w:val="both"/>
        <w:rPr>
          <w:b/>
          <w:sz w:val="24"/>
          <w:szCs w:val="24"/>
        </w:rPr>
      </w:pPr>
      <w:r>
        <w:rPr>
          <w:b/>
          <w:sz w:val="24"/>
          <w:szCs w:val="24"/>
        </w:rPr>
        <w:t>Article II</w:t>
      </w:r>
      <w:r w:rsidRPr="00AA3081">
        <w:rPr>
          <w:b/>
          <w:sz w:val="24"/>
          <w:szCs w:val="24"/>
        </w:rPr>
        <w:t xml:space="preserve"> -4 - </w:t>
      </w:r>
      <w:r w:rsidRPr="00AA3081">
        <w:rPr>
          <w:b/>
          <w:sz w:val="24"/>
          <w:szCs w:val="24"/>
          <w:u w:val="single"/>
        </w:rPr>
        <w:t>NANTISSEMENT</w:t>
      </w:r>
      <w:r w:rsidRPr="00AA3081">
        <w:rPr>
          <w:b/>
          <w:sz w:val="24"/>
          <w:szCs w:val="24"/>
        </w:rPr>
        <w:t xml:space="preserve"> :</w:t>
      </w:r>
    </w:p>
    <w:p w:rsidR="00133D1D" w:rsidRPr="00133D1D" w:rsidRDefault="00133D1D" w:rsidP="00133D1D">
      <w:pPr>
        <w:spacing w:line="276" w:lineRule="auto"/>
        <w:rPr>
          <w:sz w:val="24"/>
          <w:szCs w:val="24"/>
        </w:rPr>
      </w:pPr>
      <w:r w:rsidRPr="00133D1D">
        <w:rPr>
          <w:sz w:val="24"/>
          <w:szCs w:val="24"/>
        </w:rPr>
        <w:t xml:space="preserve">         Dans l'éventualité d'une affectation en nantissement il sera fait application des dispositions du Dahir n°1-15-05 29 Rabii II 1436 (19 Février 2015) portant promulgation de la loi n° 112-13 relative au nantissement des marchés publics, il est précisé que : </w:t>
      </w:r>
    </w:p>
    <w:p w:rsidR="00133D1D" w:rsidRPr="00133D1D" w:rsidRDefault="00133D1D" w:rsidP="00133D1D">
      <w:pPr>
        <w:spacing w:line="276" w:lineRule="auto"/>
        <w:rPr>
          <w:sz w:val="24"/>
          <w:szCs w:val="24"/>
        </w:rPr>
      </w:pPr>
      <w:r w:rsidRPr="00133D1D">
        <w:rPr>
          <w:sz w:val="24"/>
          <w:szCs w:val="24"/>
        </w:rPr>
        <w:t xml:space="preserve">         La liquidation des sommes dues par le conseil provincial Fahs Anjra pour l’exécution du présent marché sera opéré par les soins du Président du conseil provincial Fahs Anjra  </w:t>
      </w:r>
    </w:p>
    <w:p w:rsidR="00133D1D" w:rsidRPr="00133D1D" w:rsidRDefault="00133D1D" w:rsidP="00133D1D">
      <w:pPr>
        <w:spacing w:line="276" w:lineRule="auto"/>
        <w:rPr>
          <w:sz w:val="24"/>
          <w:szCs w:val="24"/>
        </w:rPr>
      </w:pPr>
      <w:r w:rsidRPr="00133D1D">
        <w:rPr>
          <w:sz w:val="24"/>
          <w:szCs w:val="24"/>
        </w:rPr>
        <w:t>Le fonctionnaire chargé de fournir au titulaire du marché ainsi qu’aux bénéficiaires du nantissement ou subrogation, les renseignements et états prévus au Dahir n°1-15-05 29 Rabii II 1436 (19 Février     2015) portant promulgation de la loi n° 112-13 relative au nantissement des marchés publics est le Président du conseil provincial Fahs Anjra .</w:t>
      </w:r>
    </w:p>
    <w:p w:rsidR="00133D1D" w:rsidRPr="00133D1D" w:rsidRDefault="00133D1D" w:rsidP="00133D1D">
      <w:pPr>
        <w:spacing w:line="276" w:lineRule="auto"/>
        <w:rPr>
          <w:sz w:val="24"/>
          <w:szCs w:val="24"/>
        </w:rPr>
      </w:pPr>
      <w:r w:rsidRPr="00133D1D">
        <w:rPr>
          <w:sz w:val="24"/>
          <w:szCs w:val="24"/>
        </w:rPr>
        <w:t xml:space="preserve">        Les paiements prévus au présent marché seront effectués par le Trésorier préfectoral de Tanger, seul qualifié pour recevoir les significations des créanciers du titulaire du marché.</w:t>
      </w:r>
    </w:p>
    <w:p w:rsidR="006C50AF" w:rsidRDefault="00133D1D" w:rsidP="00133D1D">
      <w:pPr>
        <w:spacing w:line="276" w:lineRule="auto"/>
        <w:jc w:val="both"/>
        <w:rPr>
          <w:sz w:val="24"/>
          <w:szCs w:val="24"/>
        </w:rPr>
      </w:pPr>
      <w:r w:rsidRPr="00133D1D">
        <w:rPr>
          <w:sz w:val="24"/>
          <w:szCs w:val="24"/>
        </w:rPr>
        <w:t>Par application de l’Article 11 du C.C.A.G.T, il sera délivré au titulaire du présent marché, sur sa demande et contre récépissé l’exemplaire unique certifié conforme au marché.</w:t>
      </w:r>
    </w:p>
    <w:p w:rsidR="00133D1D" w:rsidRDefault="00133D1D" w:rsidP="00133D1D">
      <w:pPr>
        <w:spacing w:line="276" w:lineRule="auto"/>
        <w:jc w:val="both"/>
        <w:rPr>
          <w:sz w:val="24"/>
          <w:szCs w:val="24"/>
        </w:rPr>
      </w:pPr>
    </w:p>
    <w:p w:rsidR="00133D1D" w:rsidRPr="00AA3081" w:rsidRDefault="00133D1D" w:rsidP="00133D1D">
      <w:pPr>
        <w:spacing w:line="276" w:lineRule="auto"/>
        <w:jc w:val="both"/>
        <w:rPr>
          <w:sz w:val="24"/>
          <w:szCs w:val="24"/>
        </w:rPr>
      </w:pPr>
    </w:p>
    <w:p w:rsidR="006C50AF" w:rsidRPr="00AA3081" w:rsidRDefault="006C50AF" w:rsidP="006C50AF">
      <w:pPr>
        <w:spacing w:line="276" w:lineRule="auto"/>
        <w:jc w:val="both"/>
        <w:rPr>
          <w:b/>
          <w:sz w:val="24"/>
          <w:szCs w:val="24"/>
        </w:rPr>
      </w:pPr>
      <w:r>
        <w:rPr>
          <w:b/>
          <w:sz w:val="24"/>
          <w:szCs w:val="24"/>
        </w:rPr>
        <w:lastRenderedPageBreak/>
        <w:t>Article II</w:t>
      </w:r>
      <w:r w:rsidRPr="00AA3081">
        <w:rPr>
          <w:b/>
          <w:sz w:val="24"/>
          <w:szCs w:val="24"/>
        </w:rPr>
        <w:t xml:space="preserve"> -5 – </w:t>
      </w:r>
      <w:r w:rsidRPr="00AA3081">
        <w:rPr>
          <w:b/>
          <w:sz w:val="24"/>
          <w:szCs w:val="24"/>
          <w:u w:val="single"/>
        </w:rPr>
        <w:t>CARACTERE GENERAL DES PRIX</w:t>
      </w:r>
      <w:r w:rsidRPr="00AA3081">
        <w:rPr>
          <w:b/>
          <w:sz w:val="24"/>
          <w:szCs w:val="24"/>
        </w:rPr>
        <w:t xml:space="preserve"> :</w:t>
      </w:r>
    </w:p>
    <w:p w:rsidR="006C50AF" w:rsidRPr="00AA3081" w:rsidRDefault="006C50AF" w:rsidP="006C50AF">
      <w:pPr>
        <w:spacing w:line="276" w:lineRule="auto"/>
        <w:ind w:firstLine="708"/>
        <w:jc w:val="both"/>
        <w:rPr>
          <w:sz w:val="24"/>
          <w:szCs w:val="24"/>
        </w:rPr>
      </w:pPr>
      <w:r w:rsidRPr="00AA3081">
        <w:rPr>
          <w:sz w:val="24"/>
          <w:szCs w:val="24"/>
        </w:rPr>
        <w:t>Les prix du présent marché comprennent le bénéfice ainsi que tous droits, impôts, taxes, frais généraux, faux frais et d’une façon générale toutes les dépenses qui sont la conséquence nécessaire et directe du travail.</w:t>
      </w:r>
    </w:p>
    <w:p w:rsidR="006C50AF" w:rsidRPr="00AA3081" w:rsidRDefault="006C50AF" w:rsidP="006C50AF">
      <w:pPr>
        <w:jc w:val="both"/>
        <w:rPr>
          <w:sz w:val="24"/>
          <w:szCs w:val="24"/>
        </w:rPr>
      </w:pPr>
    </w:p>
    <w:p w:rsidR="006C50AF" w:rsidRPr="00AA3081" w:rsidRDefault="006C50AF" w:rsidP="006C50AF">
      <w:pPr>
        <w:jc w:val="both"/>
        <w:rPr>
          <w:b/>
          <w:sz w:val="24"/>
          <w:szCs w:val="24"/>
        </w:rPr>
      </w:pPr>
      <w:r>
        <w:rPr>
          <w:b/>
          <w:sz w:val="24"/>
          <w:szCs w:val="24"/>
        </w:rPr>
        <w:t>Article II</w:t>
      </w:r>
      <w:r w:rsidRPr="00AA3081">
        <w:rPr>
          <w:b/>
          <w:sz w:val="24"/>
          <w:szCs w:val="24"/>
        </w:rPr>
        <w:t xml:space="preserve"> -6 - </w:t>
      </w:r>
      <w:r w:rsidRPr="00AA3081">
        <w:rPr>
          <w:b/>
          <w:sz w:val="24"/>
          <w:szCs w:val="24"/>
          <w:u w:val="single"/>
        </w:rPr>
        <w:t>EMPLACEMENTS MIS À LA DISPOSITION DE L'ENTREPRENEUR</w:t>
      </w:r>
      <w:r w:rsidRPr="00AA3081">
        <w:rPr>
          <w:b/>
          <w:sz w:val="24"/>
          <w:szCs w:val="24"/>
        </w:rPr>
        <w:t> :</w:t>
      </w:r>
    </w:p>
    <w:p w:rsidR="006C50AF" w:rsidRPr="00AA3081" w:rsidRDefault="006C50AF" w:rsidP="006C50AF">
      <w:pPr>
        <w:spacing w:line="276" w:lineRule="auto"/>
        <w:ind w:firstLine="708"/>
        <w:jc w:val="both"/>
        <w:rPr>
          <w:sz w:val="24"/>
          <w:szCs w:val="24"/>
        </w:rPr>
      </w:pPr>
      <w:r w:rsidRPr="00AA3081">
        <w:rPr>
          <w:sz w:val="24"/>
          <w:szCs w:val="24"/>
        </w:rPr>
        <w:t>L'Entrepreneur pourra disposer pour les installations de son chantier, le stationnement de son matériel et le dépôt provisoire des matériaux, du domaine public constituant les emprises des routes classées, à condition que les emplacements choisis ne présentent aucun danger ni gène à la circulation. Ces emplacements seront remis en leur état initial dans le délai de 30 jours. Cette remise en état conditionne le prononcé de la réception provisoire des travaux.</w:t>
      </w:r>
    </w:p>
    <w:p w:rsidR="006C50AF" w:rsidRPr="00AA3081" w:rsidRDefault="006C50AF" w:rsidP="006C50AF">
      <w:pPr>
        <w:spacing w:line="276" w:lineRule="auto"/>
        <w:ind w:firstLine="708"/>
        <w:jc w:val="both"/>
        <w:rPr>
          <w:sz w:val="24"/>
          <w:szCs w:val="24"/>
        </w:rPr>
      </w:pPr>
    </w:p>
    <w:p w:rsidR="006C50AF" w:rsidRPr="00AA3081" w:rsidRDefault="006C50AF" w:rsidP="006C50AF">
      <w:pPr>
        <w:spacing w:line="276" w:lineRule="auto"/>
        <w:ind w:firstLine="708"/>
        <w:jc w:val="both"/>
        <w:rPr>
          <w:sz w:val="24"/>
          <w:szCs w:val="24"/>
        </w:rPr>
      </w:pPr>
    </w:p>
    <w:p w:rsidR="006C50AF" w:rsidRPr="00AA3081" w:rsidRDefault="006C50AF" w:rsidP="006C50AF">
      <w:pPr>
        <w:spacing w:line="276" w:lineRule="auto"/>
        <w:ind w:firstLine="708"/>
        <w:jc w:val="both"/>
        <w:rPr>
          <w:sz w:val="24"/>
          <w:szCs w:val="24"/>
        </w:rPr>
      </w:pPr>
    </w:p>
    <w:p w:rsidR="006C50AF" w:rsidRPr="00AA3081" w:rsidRDefault="006C50AF" w:rsidP="006C50AF">
      <w:pPr>
        <w:spacing w:line="276" w:lineRule="auto"/>
        <w:jc w:val="both"/>
        <w:rPr>
          <w:b/>
          <w:sz w:val="24"/>
          <w:szCs w:val="24"/>
        </w:rPr>
      </w:pPr>
    </w:p>
    <w:p w:rsidR="006C50AF" w:rsidRPr="008E5F96" w:rsidRDefault="006C50AF" w:rsidP="006C50AF">
      <w:pPr>
        <w:spacing w:line="276" w:lineRule="auto"/>
        <w:jc w:val="both"/>
        <w:rPr>
          <w:b/>
          <w:sz w:val="24"/>
          <w:szCs w:val="24"/>
        </w:rPr>
      </w:pPr>
      <w:r>
        <w:rPr>
          <w:b/>
          <w:sz w:val="24"/>
          <w:szCs w:val="24"/>
        </w:rPr>
        <w:t>Article II</w:t>
      </w:r>
      <w:r w:rsidRPr="00447877">
        <w:rPr>
          <w:b/>
          <w:sz w:val="24"/>
          <w:szCs w:val="24"/>
        </w:rPr>
        <w:t xml:space="preserve"> -7 - </w:t>
      </w:r>
      <w:r w:rsidRPr="00447877">
        <w:rPr>
          <w:b/>
          <w:sz w:val="24"/>
          <w:szCs w:val="24"/>
          <w:u w:val="single"/>
        </w:rPr>
        <w:t>SIGNALISATION TEMPORAIRE DE CHANTIER</w:t>
      </w:r>
      <w:r>
        <w:rPr>
          <w:b/>
          <w:sz w:val="24"/>
          <w:szCs w:val="24"/>
        </w:rPr>
        <w:t>:</w:t>
      </w:r>
    </w:p>
    <w:p w:rsidR="006C50AF" w:rsidRPr="00975BFD" w:rsidRDefault="006C50AF" w:rsidP="006C50AF">
      <w:pPr>
        <w:spacing w:line="276" w:lineRule="auto"/>
        <w:ind w:firstLine="708"/>
        <w:jc w:val="both"/>
        <w:rPr>
          <w:sz w:val="24"/>
          <w:szCs w:val="24"/>
        </w:rPr>
      </w:pPr>
      <w:r w:rsidRPr="00447877">
        <w:rPr>
          <w:sz w:val="24"/>
          <w:szCs w:val="24"/>
        </w:rPr>
        <w:t xml:space="preserve">Le plan de signalisation temporaire du </w:t>
      </w:r>
      <w:r w:rsidRPr="00975BFD">
        <w:rPr>
          <w:sz w:val="24"/>
          <w:szCs w:val="24"/>
        </w:rPr>
        <w:t xml:space="preserve">chantier est établit par la commune concernée et validé par le M.O. </w:t>
      </w:r>
    </w:p>
    <w:p w:rsidR="006C50AF" w:rsidRPr="00447877" w:rsidRDefault="006C50AF" w:rsidP="006C50AF">
      <w:pPr>
        <w:spacing w:line="276" w:lineRule="auto"/>
        <w:jc w:val="both"/>
        <w:rPr>
          <w:sz w:val="24"/>
          <w:szCs w:val="24"/>
        </w:rPr>
      </w:pPr>
      <w:r w:rsidRPr="00975BFD">
        <w:rPr>
          <w:sz w:val="24"/>
          <w:szCs w:val="24"/>
        </w:rPr>
        <w:t xml:space="preserve">En cas de carence de l’entrepreneur dans la mise en place et dans le maintien de la signalisation temporaire du </w:t>
      </w:r>
      <w:r w:rsidRPr="00447877">
        <w:rPr>
          <w:sz w:val="24"/>
          <w:szCs w:val="24"/>
        </w:rPr>
        <w:t>chantier routier, le maître d’ouvrage peut prendre, aux frais de l’entrepreneur, les mesures nécessaires après mise en demeure de celui-ci restée sans effet.</w:t>
      </w:r>
    </w:p>
    <w:p w:rsidR="006C50AF" w:rsidRPr="00447877" w:rsidRDefault="006C50AF" w:rsidP="006C50AF">
      <w:pPr>
        <w:spacing w:line="276" w:lineRule="auto"/>
        <w:jc w:val="both"/>
        <w:rPr>
          <w:sz w:val="24"/>
          <w:szCs w:val="24"/>
        </w:rPr>
      </w:pPr>
      <w:r w:rsidRPr="00447877">
        <w:rPr>
          <w:sz w:val="24"/>
          <w:szCs w:val="24"/>
        </w:rPr>
        <w:t>En cas de dépassement des délais contractuels, l’entreprise maintiendra, à sa charge et sans indemnité, la signalisation temporaire du chantier jusqu’à l’achèvement des travaux.</w:t>
      </w:r>
    </w:p>
    <w:p w:rsidR="006C50AF" w:rsidRPr="00447877" w:rsidRDefault="006C50AF" w:rsidP="006C50AF">
      <w:pPr>
        <w:spacing w:line="276" w:lineRule="auto"/>
        <w:jc w:val="both"/>
        <w:rPr>
          <w:sz w:val="24"/>
          <w:szCs w:val="24"/>
        </w:rPr>
      </w:pPr>
      <w:r w:rsidRPr="00447877">
        <w:rPr>
          <w:sz w:val="24"/>
          <w:szCs w:val="24"/>
        </w:rPr>
        <w:t>L’intervention du maître d’ouvrage ne dégage pas pour autant la responsabilité de l’entrepreneur.</w:t>
      </w:r>
    </w:p>
    <w:p w:rsidR="006C50AF" w:rsidRPr="00447877" w:rsidRDefault="006C50AF" w:rsidP="006C50AF">
      <w:pPr>
        <w:spacing w:line="276" w:lineRule="auto"/>
        <w:jc w:val="both"/>
        <w:rPr>
          <w:sz w:val="24"/>
          <w:szCs w:val="24"/>
        </w:rPr>
      </w:pPr>
    </w:p>
    <w:p w:rsidR="006C50AF" w:rsidRPr="008E5F96" w:rsidRDefault="006C50AF" w:rsidP="006C50AF">
      <w:pPr>
        <w:spacing w:line="276" w:lineRule="auto"/>
        <w:jc w:val="both"/>
        <w:rPr>
          <w:b/>
          <w:bCs/>
          <w:sz w:val="24"/>
          <w:szCs w:val="24"/>
        </w:rPr>
      </w:pPr>
      <w:r w:rsidRPr="00447877">
        <w:rPr>
          <w:b/>
          <w:sz w:val="24"/>
          <w:szCs w:val="24"/>
        </w:rPr>
        <w:t>Article</w:t>
      </w:r>
      <w:r>
        <w:rPr>
          <w:b/>
          <w:bCs/>
          <w:sz w:val="24"/>
          <w:szCs w:val="24"/>
        </w:rPr>
        <w:t xml:space="preserve">  II</w:t>
      </w:r>
      <w:r w:rsidRPr="00447877">
        <w:rPr>
          <w:b/>
          <w:bCs/>
          <w:sz w:val="24"/>
          <w:szCs w:val="24"/>
        </w:rPr>
        <w:t xml:space="preserve"> -8 – </w:t>
      </w:r>
      <w:r w:rsidRPr="00447877">
        <w:rPr>
          <w:b/>
          <w:bCs/>
          <w:sz w:val="24"/>
          <w:szCs w:val="24"/>
          <w:u w:val="single"/>
        </w:rPr>
        <w:t>RECRUTEMENT ET PAIEMENT DES OUVRIERS</w:t>
      </w:r>
      <w:r>
        <w:rPr>
          <w:b/>
          <w:bCs/>
          <w:sz w:val="24"/>
          <w:szCs w:val="24"/>
        </w:rPr>
        <w:t> :</w:t>
      </w:r>
    </w:p>
    <w:p w:rsidR="006C50AF" w:rsidRPr="00447877" w:rsidRDefault="006C50AF" w:rsidP="006C50AF">
      <w:pPr>
        <w:spacing w:line="276" w:lineRule="auto"/>
        <w:ind w:firstLine="708"/>
        <w:jc w:val="both"/>
        <w:rPr>
          <w:sz w:val="24"/>
          <w:szCs w:val="24"/>
        </w:rPr>
      </w:pPr>
      <w:r w:rsidRPr="00447877">
        <w:rPr>
          <w:sz w:val="24"/>
          <w:szCs w:val="24"/>
        </w:rPr>
        <w:t>Les formalités de recrutement et de paiement des ouvriers sont celles prévues par les dispositions des paragraphes 2 à 7 de l’article 20 du CCAG-T.</w:t>
      </w:r>
    </w:p>
    <w:p w:rsidR="006C50AF" w:rsidRPr="00447877" w:rsidRDefault="006C50AF" w:rsidP="006C50AF">
      <w:pPr>
        <w:spacing w:line="276" w:lineRule="auto"/>
        <w:jc w:val="both"/>
        <w:rPr>
          <w:sz w:val="24"/>
          <w:szCs w:val="24"/>
        </w:rPr>
      </w:pPr>
    </w:p>
    <w:p w:rsidR="006C50AF" w:rsidRPr="008E5F96" w:rsidRDefault="006C50AF" w:rsidP="006C50AF">
      <w:pPr>
        <w:spacing w:line="276" w:lineRule="auto"/>
        <w:jc w:val="both"/>
        <w:rPr>
          <w:b/>
          <w:bCs/>
          <w:sz w:val="24"/>
          <w:szCs w:val="24"/>
        </w:rPr>
      </w:pPr>
      <w:r w:rsidRPr="00447877">
        <w:rPr>
          <w:b/>
          <w:sz w:val="24"/>
          <w:szCs w:val="24"/>
        </w:rPr>
        <w:t>Article</w:t>
      </w:r>
      <w:r>
        <w:rPr>
          <w:b/>
          <w:bCs/>
          <w:sz w:val="24"/>
          <w:szCs w:val="24"/>
        </w:rPr>
        <w:t xml:space="preserve"> II</w:t>
      </w:r>
      <w:r w:rsidRPr="00447877">
        <w:rPr>
          <w:b/>
          <w:bCs/>
          <w:sz w:val="24"/>
          <w:szCs w:val="24"/>
        </w:rPr>
        <w:t xml:space="preserve">-9 – </w:t>
      </w:r>
      <w:r w:rsidRPr="00447877">
        <w:rPr>
          <w:b/>
          <w:bCs/>
          <w:sz w:val="24"/>
          <w:szCs w:val="24"/>
          <w:u w:val="single"/>
        </w:rPr>
        <w:t>MESURES DE SECURITE ET D’HYGIENE</w:t>
      </w:r>
      <w:r>
        <w:rPr>
          <w:b/>
          <w:bCs/>
          <w:sz w:val="24"/>
          <w:szCs w:val="24"/>
        </w:rPr>
        <w:t> :</w:t>
      </w:r>
    </w:p>
    <w:p w:rsidR="006C50AF" w:rsidRPr="00447877" w:rsidRDefault="006C50AF" w:rsidP="006C50AF">
      <w:pPr>
        <w:spacing w:line="276" w:lineRule="auto"/>
        <w:jc w:val="both"/>
        <w:rPr>
          <w:sz w:val="24"/>
          <w:szCs w:val="24"/>
        </w:rPr>
      </w:pPr>
      <w:r w:rsidRPr="00447877">
        <w:rPr>
          <w:sz w:val="24"/>
          <w:szCs w:val="24"/>
        </w:rPr>
        <w:t xml:space="preserve">Les mesures de sécurités et d’hygiène sont celles prévues dans le présent CPS. Les dispositions prévues à ce sujet à l’article 30 du CCAG-T doivent être strictement observées. </w:t>
      </w:r>
    </w:p>
    <w:p w:rsidR="006C50AF" w:rsidRPr="00447877" w:rsidRDefault="006C50AF" w:rsidP="006C50AF">
      <w:pPr>
        <w:numPr>
          <w:ilvl w:val="0"/>
          <w:numId w:val="3"/>
        </w:numPr>
        <w:spacing w:line="276" w:lineRule="auto"/>
        <w:jc w:val="both"/>
        <w:rPr>
          <w:sz w:val="24"/>
          <w:szCs w:val="24"/>
        </w:rPr>
      </w:pPr>
      <w:r w:rsidRPr="00447877">
        <w:rPr>
          <w:sz w:val="24"/>
          <w:szCs w:val="24"/>
        </w:rPr>
        <w:t>à l’hygiène : service de nettoyage quotidien,</w:t>
      </w:r>
    </w:p>
    <w:p w:rsidR="006C50AF" w:rsidRPr="00447877" w:rsidRDefault="006C50AF" w:rsidP="006C50AF">
      <w:pPr>
        <w:numPr>
          <w:ilvl w:val="0"/>
          <w:numId w:val="3"/>
        </w:numPr>
        <w:spacing w:line="276" w:lineRule="auto"/>
        <w:jc w:val="both"/>
        <w:rPr>
          <w:sz w:val="24"/>
          <w:szCs w:val="24"/>
        </w:rPr>
      </w:pPr>
      <w:r w:rsidRPr="00447877">
        <w:rPr>
          <w:sz w:val="24"/>
          <w:szCs w:val="24"/>
        </w:rPr>
        <w:t>au service médical : fournitures pharmaceutiques</w:t>
      </w:r>
    </w:p>
    <w:p w:rsidR="006C50AF" w:rsidRPr="00447877" w:rsidRDefault="006C50AF" w:rsidP="006C50AF">
      <w:pPr>
        <w:numPr>
          <w:ilvl w:val="0"/>
          <w:numId w:val="3"/>
        </w:numPr>
        <w:spacing w:line="276" w:lineRule="auto"/>
        <w:jc w:val="both"/>
        <w:rPr>
          <w:sz w:val="24"/>
          <w:szCs w:val="24"/>
        </w:rPr>
      </w:pPr>
      <w:r w:rsidRPr="00447877">
        <w:rPr>
          <w:sz w:val="24"/>
          <w:szCs w:val="24"/>
        </w:rPr>
        <w:t>au gardiennage et à la police du chantier ;</w:t>
      </w:r>
    </w:p>
    <w:p w:rsidR="006C50AF" w:rsidRPr="00447877" w:rsidRDefault="006C50AF" w:rsidP="006C50AF">
      <w:pPr>
        <w:numPr>
          <w:ilvl w:val="0"/>
          <w:numId w:val="3"/>
        </w:numPr>
        <w:spacing w:line="276" w:lineRule="auto"/>
        <w:jc w:val="both"/>
        <w:rPr>
          <w:sz w:val="24"/>
          <w:szCs w:val="24"/>
        </w:rPr>
      </w:pPr>
      <w:r w:rsidRPr="00447877">
        <w:rPr>
          <w:sz w:val="24"/>
          <w:szCs w:val="24"/>
        </w:rPr>
        <w:t xml:space="preserve">à la protection  de l’environnement </w:t>
      </w:r>
    </w:p>
    <w:p w:rsidR="006C50AF" w:rsidRPr="00447877" w:rsidRDefault="006C50AF" w:rsidP="006C50AF">
      <w:pPr>
        <w:spacing w:line="276" w:lineRule="auto"/>
        <w:jc w:val="both"/>
        <w:rPr>
          <w:sz w:val="24"/>
          <w:szCs w:val="24"/>
          <w:u w:val="single"/>
        </w:rPr>
      </w:pPr>
    </w:p>
    <w:p w:rsidR="006C50AF" w:rsidRPr="008E5F96" w:rsidRDefault="006C50AF" w:rsidP="006C50AF">
      <w:pPr>
        <w:spacing w:line="276" w:lineRule="auto"/>
        <w:jc w:val="both"/>
        <w:rPr>
          <w:sz w:val="24"/>
          <w:szCs w:val="24"/>
          <w:u w:val="single"/>
        </w:rPr>
      </w:pPr>
      <w:r>
        <w:rPr>
          <w:b/>
          <w:bCs/>
          <w:sz w:val="24"/>
          <w:szCs w:val="24"/>
        </w:rPr>
        <w:t>Article  II</w:t>
      </w:r>
      <w:r w:rsidRPr="00447877">
        <w:rPr>
          <w:b/>
          <w:bCs/>
          <w:sz w:val="24"/>
          <w:szCs w:val="24"/>
        </w:rPr>
        <w:t xml:space="preserve">- 10 – </w:t>
      </w:r>
      <w:r w:rsidRPr="00447877">
        <w:rPr>
          <w:b/>
          <w:bCs/>
          <w:sz w:val="24"/>
          <w:szCs w:val="24"/>
          <w:u w:val="single"/>
        </w:rPr>
        <w:t>DOMICILE  DE  L’ENTREPRENEUR</w:t>
      </w:r>
      <w:r w:rsidRPr="00447877">
        <w:rPr>
          <w:b/>
          <w:bCs/>
          <w:sz w:val="24"/>
          <w:szCs w:val="24"/>
        </w:rPr>
        <w:t>.</w:t>
      </w:r>
    </w:p>
    <w:p w:rsidR="006C50AF" w:rsidRPr="00373E50" w:rsidRDefault="006C50AF" w:rsidP="006C50AF">
      <w:pPr>
        <w:spacing w:line="276" w:lineRule="auto"/>
        <w:ind w:firstLine="708"/>
        <w:jc w:val="both"/>
        <w:rPr>
          <w:color w:val="000000" w:themeColor="text1"/>
          <w:sz w:val="24"/>
          <w:szCs w:val="24"/>
        </w:rPr>
      </w:pPr>
      <w:r w:rsidRPr="00447877">
        <w:rPr>
          <w:sz w:val="24"/>
          <w:szCs w:val="24"/>
        </w:rPr>
        <w:t xml:space="preserve"> </w:t>
      </w:r>
      <w:r w:rsidRPr="00373E50">
        <w:rPr>
          <w:color w:val="000000" w:themeColor="text1"/>
          <w:sz w:val="24"/>
          <w:szCs w:val="24"/>
        </w:rPr>
        <w:t>Le domicile de l’entrepreneur est celui précisé dans son acte d’engagement.</w:t>
      </w:r>
    </w:p>
    <w:p w:rsidR="006C50AF" w:rsidRPr="00373E50" w:rsidRDefault="006C50AF" w:rsidP="006C50AF">
      <w:pPr>
        <w:spacing w:line="276" w:lineRule="auto"/>
        <w:jc w:val="both"/>
        <w:rPr>
          <w:color w:val="000000" w:themeColor="text1"/>
          <w:sz w:val="24"/>
          <w:szCs w:val="24"/>
        </w:rPr>
      </w:pPr>
      <w:r w:rsidRPr="00373E50">
        <w:rPr>
          <w:color w:val="000000" w:themeColor="text1"/>
          <w:sz w:val="24"/>
          <w:szCs w:val="24"/>
        </w:rPr>
        <w:t>En cas de changement de domicile, l’entrepreneur est tenu d’aviser le maître d’ouvrage par lettre recommandée dans les quinze jours de la date d’intervention de ce changement.</w:t>
      </w:r>
    </w:p>
    <w:p w:rsidR="006C50AF" w:rsidRPr="00975BFD" w:rsidRDefault="006C50AF" w:rsidP="006C50AF">
      <w:pPr>
        <w:spacing w:line="276" w:lineRule="auto"/>
        <w:jc w:val="both"/>
        <w:rPr>
          <w:sz w:val="24"/>
          <w:szCs w:val="24"/>
        </w:rPr>
      </w:pPr>
      <w:r w:rsidRPr="00373E50">
        <w:rPr>
          <w:color w:val="000000" w:themeColor="text1"/>
          <w:sz w:val="24"/>
          <w:szCs w:val="24"/>
        </w:rPr>
        <w:t xml:space="preserve">A  défaut par l’Entrepreneur de satisfaire aux prescriptions de l’article 17 du C.C.A.G.T en faisant élection de </w:t>
      </w:r>
      <w:r w:rsidRPr="00975BFD">
        <w:rPr>
          <w:sz w:val="24"/>
          <w:szCs w:val="24"/>
        </w:rPr>
        <w:t>domicile à proximité des travaux,  toutes notifications relatives à l’entreprise lui seront valablement faites dans les bureaux du maître d’ouvrage.</w:t>
      </w:r>
    </w:p>
    <w:p w:rsidR="006C50AF" w:rsidRPr="00975BFD" w:rsidRDefault="006C50AF" w:rsidP="006C50AF">
      <w:pPr>
        <w:spacing w:line="276" w:lineRule="auto"/>
        <w:jc w:val="both"/>
        <w:rPr>
          <w:sz w:val="24"/>
          <w:szCs w:val="24"/>
        </w:rPr>
      </w:pPr>
    </w:p>
    <w:p w:rsidR="006C50AF" w:rsidRPr="00975BFD" w:rsidRDefault="006C50AF" w:rsidP="006C50AF">
      <w:pPr>
        <w:spacing w:line="276" w:lineRule="auto"/>
        <w:jc w:val="both"/>
        <w:rPr>
          <w:b/>
          <w:bCs/>
          <w:sz w:val="24"/>
          <w:szCs w:val="24"/>
        </w:rPr>
      </w:pPr>
      <w:r>
        <w:rPr>
          <w:b/>
          <w:bCs/>
          <w:sz w:val="24"/>
          <w:szCs w:val="24"/>
        </w:rPr>
        <w:t>Article  II</w:t>
      </w:r>
      <w:r w:rsidRPr="00975BFD">
        <w:rPr>
          <w:b/>
          <w:bCs/>
          <w:sz w:val="24"/>
          <w:szCs w:val="24"/>
        </w:rPr>
        <w:t xml:space="preserve">- 11 – </w:t>
      </w:r>
      <w:r w:rsidRPr="00975BFD">
        <w:rPr>
          <w:b/>
          <w:bCs/>
          <w:sz w:val="24"/>
          <w:szCs w:val="24"/>
          <w:u w:val="single"/>
        </w:rPr>
        <w:t>SUIVI DU MARCHE</w:t>
      </w:r>
      <w:r w:rsidRPr="00975BFD">
        <w:rPr>
          <w:b/>
          <w:bCs/>
          <w:sz w:val="24"/>
          <w:szCs w:val="24"/>
        </w:rPr>
        <w:t>. ONEE/BE</w:t>
      </w:r>
    </w:p>
    <w:p w:rsidR="006C50AF" w:rsidRPr="00975BFD" w:rsidRDefault="006C50AF" w:rsidP="006C50AF">
      <w:pPr>
        <w:spacing w:line="276" w:lineRule="auto"/>
        <w:ind w:firstLine="708"/>
        <w:jc w:val="both"/>
        <w:rPr>
          <w:sz w:val="24"/>
          <w:szCs w:val="24"/>
        </w:rPr>
      </w:pPr>
      <w:r w:rsidRPr="00975BFD">
        <w:rPr>
          <w:sz w:val="24"/>
          <w:szCs w:val="24"/>
        </w:rPr>
        <w:t xml:space="preserve">L'office national d'électricité  et de l’eau potable- branche électricité est chargé du suivi de l’exécution du présent marché. La commune concernée est également chargée du suivi conformément aux dispositions de la convention du partenariat. </w:t>
      </w:r>
    </w:p>
    <w:p w:rsidR="006C50AF" w:rsidRDefault="006C50AF" w:rsidP="006C50AF">
      <w:pPr>
        <w:spacing w:line="276" w:lineRule="auto"/>
        <w:jc w:val="both"/>
        <w:rPr>
          <w:b/>
          <w:bCs/>
          <w:sz w:val="24"/>
          <w:szCs w:val="24"/>
        </w:rPr>
      </w:pPr>
    </w:p>
    <w:p w:rsidR="006C50AF" w:rsidRPr="008E5F96" w:rsidRDefault="006C50AF" w:rsidP="006C50AF">
      <w:pPr>
        <w:spacing w:line="276" w:lineRule="auto"/>
        <w:jc w:val="both"/>
        <w:rPr>
          <w:sz w:val="24"/>
          <w:szCs w:val="24"/>
          <w:u w:val="single"/>
        </w:rPr>
      </w:pPr>
      <w:r>
        <w:rPr>
          <w:b/>
          <w:bCs/>
          <w:sz w:val="24"/>
          <w:szCs w:val="24"/>
        </w:rPr>
        <w:lastRenderedPageBreak/>
        <w:t>Article  II</w:t>
      </w:r>
      <w:r w:rsidRPr="00447877">
        <w:rPr>
          <w:b/>
          <w:bCs/>
          <w:sz w:val="24"/>
          <w:szCs w:val="24"/>
        </w:rPr>
        <w:t xml:space="preserve">- 12 – </w:t>
      </w:r>
      <w:r w:rsidRPr="00447877">
        <w:rPr>
          <w:b/>
          <w:bCs/>
          <w:sz w:val="24"/>
          <w:szCs w:val="24"/>
          <w:u w:val="single"/>
        </w:rPr>
        <w:t>ASSURANCES</w:t>
      </w:r>
      <w:r w:rsidRPr="00447877">
        <w:rPr>
          <w:b/>
          <w:bCs/>
          <w:sz w:val="24"/>
          <w:szCs w:val="24"/>
        </w:rPr>
        <w:t>.</w:t>
      </w:r>
    </w:p>
    <w:p w:rsidR="006C50AF" w:rsidRPr="004C52AF" w:rsidRDefault="006C50AF" w:rsidP="006C50AF">
      <w:pPr>
        <w:spacing w:line="276" w:lineRule="auto"/>
        <w:ind w:firstLine="708"/>
        <w:jc w:val="both"/>
        <w:rPr>
          <w:sz w:val="24"/>
          <w:szCs w:val="24"/>
        </w:rPr>
      </w:pPr>
      <w:r w:rsidRPr="00447877">
        <w:rPr>
          <w:sz w:val="24"/>
          <w:szCs w:val="24"/>
        </w:rPr>
        <w:t>Avant tout commencement des travaux, l’entrepreneur doit adresser au maître d’ouvrage les attestations délivrées par un ou plusieurs établissements agrées, justifiant la souscription d’une ou plusieurs polices d’assurances pour couvrir les risques inhérents à l’exécution du présent marché et précisant leurs dates de validité, à savoir ceux rapportant aux accidents de travail , aux véhicules automobiles et engins , la responsabilité civile incombant à l’entrepreneur et aux dommages à l’ouvrage . Conformément au décret n° 2-05-1433 Du 26 Kadaa 1426 (28/12/2005) approuvant la modific</w:t>
      </w:r>
      <w:r>
        <w:rPr>
          <w:sz w:val="24"/>
          <w:szCs w:val="24"/>
        </w:rPr>
        <w:t>ation de l’article 25 du CCAGT.</w:t>
      </w:r>
    </w:p>
    <w:p w:rsidR="006C50AF" w:rsidRPr="008E5F96" w:rsidRDefault="006C50AF" w:rsidP="006C50AF">
      <w:pPr>
        <w:spacing w:after="200" w:line="276" w:lineRule="auto"/>
        <w:rPr>
          <w:b/>
          <w:bCs/>
          <w:sz w:val="24"/>
          <w:szCs w:val="24"/>
        </w:rPr>
      </w:pPr>
      <w:r>
        <w:rPr>
          <w:b/>
          <w:bCs/>
          <w:sz w:val="24"/>
          <w:szCs w:val="24"/>
        </w:rPr>
        <w:t>Article  II</w:t>
      </w:r>
      <w:r w:rsidRPr="00447877">
        <w:rPr>
          <w:b/>
          <w:bCs/>
          <w:sz w:val="24"/>
          <w:szCs w:val="24"/>
        </w:rPr>
        <w:t xml:space="preserve">- 13 – </w:t>
      </w:r>
      <w:r w:rsidRPr="00447877">
        <w:rPr>
          <w:b/>
          <w:bCs/>
          <w:sz w:val="24"/>
          <w:szCs w:val="24"/>
          <w:u w:val="single"/>
        </w:rPr>
        <w:t>RESILIATION</w:t>
      </w:r>
      <w:r>
        <w:rPr>
          <w:b/>
          <w:bCs/>
          <w:sz w:val="24"/>
          <w:szCs w:val="24"/>
        </w:rPr>
        <w:t>.</w:t>
      </w:r>
    </w:p>
    <w:p w:rsidR="006C50AF" w:rsidRPr="00305CCA" w:rsidRDefault="006C50AF" w:rsidP="006C50AF">
      <w:pPr>
        <w:spacing w:line="276" w:lineRule="auto"/>
        <w:ind w:firstLine="708"/>
        <w:jc w:val="both"/>
        <w:rPr>
          <w:b/>
          <w:bCs/>
          <w:sz w:val="24"/>
          <w:szCs w:val="24"/>
        </w:rPr>
      </w:pPr>
      <w:r w:rsidRPr="00447877">
        <w:rPr>
          <w:sz w:val="24"/>
          <w:szCs w:val="24"/>
        </w:rPr>
        <w:t>En cas de non-respect des clauses du présent marché ou pour quelque cause que ce soit non reconnue par le maître d’ouvrage ou d’insuffisance d’activité, Le présent  marché pourra être résiliée de plein droit par Monsieur le Président du Conseil Provincial Fahs-Anjra  conformément aux prescriptions des articles du C.C.A.G.T.</w:t>
      </w:r>
    </w:p>
    <w:p w:rsidR="006C50AF" w:rsidRDefault="006C50AF" w:rsidP="006C50AF">
      <w:pPr>
        <w:jc w:val="both"/>
        <w:rPr>
          <w:b/>
          <w:bCs/>
          <w:sz w:val="24"/>
          <w:szCs w:val="24"/>
        </w:rPr>
      </w:pPr>
    </w:p>
    <w:p w:rsidR="006C50AF" w:rsidRPr="008E5F96" w:rsidRDefault="006C50AF" w:rsidP="006C50AF">
      <w:pPr>
        <w:jc w:val="both"/>
        <w:rPr>
          <w:sz w:val="24"/>
          <w:szCs w:val="24"/>
          <w:u w:val="single"/>
        </w:rPr>
      </w:pPr>
      <w:r>
        <w:rPr>
          <w:b/>
          <w:bCs/>
          <w:sz w:val="24"/>
          <w:szCs w:val="24"/>
        </w:rPr>
        <w:t>Article  II</w:t>
      </w:r>
      <w:r w:rsidRPr="00447877">
        <w:rPr>
          <w:b/>
          <w:bCs/>
          <w:sz w:val="24"/>
          <w:szCs w:val="24"/>
        </w:rPr>
        <w:t xml:space="preserve">- 14 – </w:t>
      </w:r>
      <w:r w:rsidRPr="00447877">
        <w:rPr>
          <w:b/>
          <w:bCs/>
          <w:sz w:val="24"/>
          <w:szCs w:val="24"/>
          <w:u w:val="single"/>
        </w:rPr>
        <w:t>REGLEMENT DES LITIGES</w:t>
      </w:r>
      <w:r w:rsidRPr="00447877">
        <w:rPr>
          <w:b/>
          <w:bCs/>
          <w:sz w:val="24"/>
          <w:szCs w:val="24"/>
        </w:rPr>
        <w:t>.</w:t>
      </w:r>
    </w:p>
    <w:p w:rsidR="006C50AF" w:rsidRPr="00447877" w:rsidRDefault="006C50AF" w:rsidP="006C50AF">
      <w:pPr>
        <w:spacing w:line="276" w:lineRule="auto"/>
        <w:jc w:val="both"/>
        <w:rPr>
          <w:sz w:val="24"/>
          <w:szCs w:val="24"/>
        </w:rPr>
      </w:pPr>
      <w:r w:rsidRPr="00447877">
        <w:rPr>
          <w:sz w:val="24"/>
          <w:szCs w:val="24"/>
        </w:rPr>
        <w:t>Les litiges éventuels entre le maître d’ouvrage et l’entrepreneur sont soumis aux tribunaux compétents.</w:t>
      </w:r>
    </w:p>
    <w:p w:rsidR="006C50AF" w:rsidRPr="008E5F96" w:rsidRDefault="006C50AF" w:rsidP="006C50AF">
      <w:pPr>
        <w:spacing w:after="200" w:line="276" w:lineRule="auto"/>
        <w:rPr>
          <w:b/>
          <w:bCs/>
          <w:sz w:val="24"/>
          <w:szCs w:val="24"/>
        </w:rPr>
      </w:pPr>
      <w:r>
        <w:rPr>
          <w:b/>
          <w:bCs/>
          <w:sz w:val="24"/>
          <w:szCs w:val="24"/>
        </w:rPr>
        <w:t>Article  II</w:t>
      </w:r>
      <w:r w:rsidRPr="00447877">
        <w:rPr>
          <w:b/>
          <w:bCs/>
          <w:sz w:val="24"/>
          <w:szCs w:val="24"/>
        </w:rPr>
        <w:t xml:space="preserve">-15 – </w:t>
      </w:r>
      <w:r w:rsidRPr="00447877">
        <w:rPr>
          <w:b/>
          <w:bCs/>
          <w:sz w:val="24"/>
          <w:szCs w:val="24"/>
          <w:u w:val="single"/>
        </w:rPr>
        <w:t>FRAIS DE TIMBRES ET D’ENREGISTREMENT</w:t>
      </w:r>
      <w:r>
        <w:rPr>
          <w:b/>
          <w:bCs/>
          <w:sz w:val="24"/>
          <w:szCs w:val="24"/>
        </w:rPr>
        <w:t>.</w:t>
      </w:r>
    </w:p>
    <w:p w:rsidR="006C50AF" w:rsidRPr="00447877" w:rsidRDefault="006C50AF" w:rsidP="006C50AF">
      <w:pPr>
        <w:ind w:firstLine="708"/>
        <w:jc w:val="both"/>
        <w:rPr>
          <w:sz w:val="24"/>
          <w:szCs w:val="24"/>
        </w:rPr>
      </w:pPr>
      <w:r w:rsidRPr="00447877">
        <w:rPr>
          <w:sz w:val="24"/>
          <w:szCs w:val="24"/>
        </w:rPr>
        <w:t>Conformément à l’article 6 du C.C.A.G.T. Les droits de timbres et d'enregistrement seront à la charge de l'Entrepreneur.</w:t>
      </w:r>
    </w:p>
    <w:p w:rsidR="006C50AF" w:rsidRPr="00447877" w:rsidRDefault="006C50AF" w:rsidP="006C50AF">
      <w:pPr>
        <w:jc w:val="both"/>
        <w:rPr>
          <w:sz w:val="24"/>
          <w:szCs w:val="24"/>
        </w:rPr>
      </w:pPr>
    </w:p>
    <w:p w:rsidR="006C50AF" w:rsidRPr="008E5F96" w:rsidRDefault="006C50AF" w:rsidP="006C50AF">
      <w:pPr>
        <w:jc w:val="both"/>
        <w:rPr>
          <w:b/>
          <w:bCs/>
          <w:sz w:val="24"/>
          <w:szCs w:val="24"/>
        </w:rPr>
      </w:pPr>
      <w:r>
        <w:rPr>
          <w:b/>
          <w:bCs/>
          <w:sz w:val="24"/>
          <w:szCs w:val="24"/>
        </w:rPr>
        <w:t>Article  II</w:t>
      </w:r>
      <w:r w:rsidRPr="00447877">
        <w:rPr>
          <w:b/>
          <w:bCs/>
          <w:sz w:val="24"/>
          <w:szCs w:val="24"/>
        </w:rPr>
        <w:t xml:space="preserve">- 16 – </w:t>
      </w:r>
      <w:r w:rsidRPr="00447877">
        <w:rPr>
          <w:b/>
          <w:bCs/>
          <w:sz w:val="24"/>
          <w:szCs w:val="24"/>
          <w:u w:val="single"/>
        </w:rPr>
        <w:t>MODIFICATION DANS LA MASSE DES TRAVAUX</w:t>
      </w:r>
      <w:r w:rsidRPr="00447877">
        <w:rPr>
          <w:b/>
          <w:bCs/>
          <w:sz w:val="24"/>
          <w:szCs w:val="24"/>
        </w:rPr>
        <w:t>.</w:t>
      </w:r>
    </w:p>
    <w:p w:rsidR="006C50AF" w:rsidRPr="00447877" w:rsidRDefault="006C50AF" w:rsidP="006C50AF">
      <w:pPr>
        <w:spacing w:line="276" w:lineRule="auto"/>
        <w:jc w:val="both"/>
        <w:rPr>
          <w:sz w:val="24"/>
          <w:szCs w:val="24"/>
        </w:rPr>
      </w:pPr>
      <w:r w:rsidRPr="00447877">
        <w:rPr>
          <w:sz w:val="24"/>
          <w:szCs w:val="24"/>
        </w:rPr>
        <w:t xml:space="preserve">       Toutes augmentation, diminution dans la masse des travaux ou changement dans l’importance des diverses natures d’ouvrages du présent marché, sera faite conformément aux dispositions des articles 51, 52, 53 et 54 du C.C.A.G.T.</w:t>
      </w:r>
    </w:p>
    <w:p w:rsidR="006C50AF" w:rsidRDefault="006C50AF" w:rsidP="006C50AF">
      <w:pPr>
        <w:jc w:val="both"/>
        <w:rPr>
          <w:b/>
          <w:bCs/>
          <w:sz w:val="24"/>
          <w:szCs w:val="24"/>
        </w:rPr>
      </w:pPr>
    </w:p>
    <w:p w:rsidR="006C50AF" w:rsidRDefault="006C50AF" w:rsidP="006C50AF">
      <w:pPr>
        <w:jc w:val="both"/>
        <w:rPr>
          <w:b/>
          <w:bCs/>
          <w:sz w:val="24"/>
          <w:szCs w:val="24"/>
        </w:rPr>
      </w:pPr>
      <w:r>
        <w:rPr>
          <w:b/>
          <w:bCs/>
          <w:sz w:val="24"/>
          <w:szCs w:val="24"/>
        </w:rPr>
        <w:t>Article II</w:t>
      </w:r>
      <w:r w:rsidRPr="00447877">
        <w:rPr>
          <w:b/>
          <w:bCs/>
          <w:sz w:val="24"/>
          <w:szCs w:val="24"/>
        </w:rPr>
        <w:t xml:space="preserve">- 17 : </w:t>
      </w:r>
      <w:r w:rsidRPr="00447877">
        <w:rPr>
          <w:b/>
          <w:bCs/>
          <w:sz w:val="24"/>
          <w:szCs w:val="24"/>
          <w:u w:val="single"/>
        </w:rPr>
        <w:t>RETENUE DE GARANTIE</w:t>
      </w:r>
      <w:r w:rsidRPr="00447877">
        <w:rPr>
          <w:b/>
          <w:bCs/>
          <w:sz w:val="24"/>
          <w:szCs w:val="24"/>
        </w:rPr>
        <w:t> :</w:t>
      </w:r>
    </w:p>
    <w:p w:rsidR="006C50AF" w:rsidRDefault="006C50AF" w:rsidP="006C50AF">
      <w:pPr>
        <w:spacing w:line="276" w:lineRule="auto"/>
        <w:ind w:firstLine="708"/>
        <w:jc w:val="both"/>
        <w:rPr>
          <w:sz w:val="24"/>
          <w:szCs w:val="24"/>
        </w:rPr>
      </w:pPr>
      <w:r w:rsidRPr="00447877">
        <w:rPr>
          <w:sz w:val="24"/>
          <w:szCs w:val="24"/>
        </w:rPr>
        <w:t>Une retenue de garantie de dix pour cent (10 %) sera opérée sur le montant des travaux au niveau de chaque décompte et cessera de croître lorsqu'elle aura atteint sept pour cent (7 %) du montant initial du marché. </w:t>
      </w:r>
    </w:p>
    <w:p w:rsidR="006C50AF" w:rsidRPr="00305CCA" w:rsidRDefault="006C50AF" w:rsidP="006C50AF">
      <w:pPr>
        <w:spacing w:line="276" w:lineRule="auto"/>
        <w:ind w:firstLine="708"/>
        <w:jc w:val="both"/>
        <w:rPr>
          <w:sz w:val="24"/>
          <w:szCs w:val="24"/>
        </w:rPr>
      </w:pPr>
    </w:p>
    <w:p w:rsidR="006C50AF" w:rsidRPr="008E5F96" w:rsidRDefault="006C50AF" w:rsidP="006C50AF">
      <w:pPr>
        <w:spacing w:after="200" w:line="276" w:lineRule="auto"/>
        <w:rPr>
          <w:b/>
          <w:bCs/>
          <w:sz w:val="24"/>
          <w:szCs w:val="24"/>
        </w:rPr>
      </w:pPr>
      <w:r>
        <w:rPr>
          <w:b/>
          <w:bCs/>
          <w:sz w:val="24"/>
          <w:szCs w:val="24"/>
        </w:rPr>
        <w:t>Article II</w:t>
      </w:r>
      <w:r w:rsidRPr="00447877">
        <w:rPr>
          <w:b/>
          <w:bCs/>
          <w:sz w:val="24"/>
          <w:szCs w:val="24"/>
        </w:rPr>
        <w:t xml:space="preserve">- 18: </w:t>
      </w:r>
      <w:r w:rsidRPr="00447877">
        <w:rPr>
          <w:b/>
          <w:bCs/>
          <w:sz w:val="24"/>
          <w:szCs w:val="24"/>
          <w:u w:val="single"/>
        </w:rPr>
        <w:t>SOUS –TRAITANCE</w:t>
      </w:r>
      <w:r>
        <w:rPr>
          <w:b/>
          <w:bCs/>
          <w:sz w:val="24"/>
          <w:szCs w:val="24"/>
        </w:rPr>
        <w:t> :</w:t>
      </w:r>
    </w:p>
    <w:p w:rsidR="006C50AF" w:rsidRDefault="006C50AF" w:rsidP="006C50AF">
      <w:pPr>
        <w:spacing w:line="276" w:lineRule="auto"/>
        <w:jc w:val="both"/>
        <w:rPr>
          <w:sz w:val="24"/>
          <w:szCs w:val="24"/>
        </w:rPr>
      </w:pPr>
      <w:r w:rsidRPr="00447877">
        <w:rPr>
          <w:sz w:val="24"/>
          <w:szCs w:val="24"/>
        </w:rPr>
        <w:t>Les conditions de sous-traitance sont régies par les dispositions de l’a</w:t>
      </w:r>
      <w:r>
        <w:rPr>
          <w:sz w:val="24"/>
          <w:szCs w:val="24"/>
        </w:rPr>
        <w:t>rticle 84 du décret n°2-06-388.</w:t>
      </w:r>
    </w:p>
    <w:p w:rsidR="006C50AF" w:rsidRPr="00447877" w:rsidRDefault="006C50AF" w:rsidP="006C50AF">
      <w:pPr>
        <w:spacing w:line="276" w:lineRule="auto"/>
        <w:jc w:val="both"/>
        <w:rPr>
          <w:sz w:val="24"/>
          <w:szCs w:val="24"/>
        </w:rPr>
      </w:pPr>
    </w:p>
    <w:p w:rsidR="006C50AF" w:rsidRPr="00447877" w:rsidRDefault="006C50AF" w:rsidP="006C50AF">
      <w:pPr>
        <w:jc w:val="both"/>
        <w:rPr>
          <w:b/>
          <w:bCs/>
          <w:sz w:val="24"/>
          <w:szCs w:val="24"/>
        </w:rPr>
      </w:pPr>
      <w:r>
        <w:rPr>
          <w:b/>
          <w:bCs/>
          <w:sz w:val="24"/>
          <w:szCs w:val="24"/>
        </w:rPr>
        <w:t>ARTICLE II</w:t>
      </w:r>
      <w:r w:rsidRPr="00447877">
        <w:rPr>
          <w:b/>
          <w:bCs/>
          <w:sz w:val="24"/>
          <w:szCs w:val="24"/>
        </w:rPr>
        <w:t xml:space="preserve">-19 : </w:t>
      </w:r>
      <w:r w:rsidRPr="00447877">
        <w:rPr>
          <w:b/>
          <w:bCs/>
          <w:sz w:val="24"/>
          <w:szCs w:val="24"/>
          <w:u w:val="single"/>
        </w:rPr>
        <w:t>CONNAISSANCE DES LIEUX</w:t>
      </w:r>
      <w:r w:rsidRPr="00447877">
        <w:rPr>
          <w:b/>
          <w:bCs/>
          <w:sz w:val="24"/>
          <w:szCs w:val="24"/>
        </w:rPr>
        <w:t xml:space="preserve"> :</w:t>
      </w:r>
    </w:p>
    <w:p w:rsidR="006C50AF" w:rsidRPr="00447877" w:rsidRDefault="006C50AF" w:rsidP="006C50AF">
      <w:pPr>
        <w:spacing w:line="276" w:lineRule="auto"/>
        <w:jc w:val="both"/>
        <w:rPr>
          <w:sz w:val="24"/>
          <w:szCs w:val="24"/>
        </w:rPr>
      </w:pPr>
      <w:r w:rsidRPr="00447877">
        <w:rPr>
          <w:sz w:val="24"/>
          <w:szCs w:val="24"/>
        </w:rPr>
        <w:t xml:space="preserve">       L'Entrepreneur ne peut, en aucun cas, formuler des réclamations basées sur une connaissance insuffisante des lieux et des conditions d'exécution des travaux.</w:t>
      </w:r>
    </w:p>
    <w:p w:rsidR="006C50AF" w:rsidRPr="00447877" w:rsidRDefault="006C50AF" w:rsidP="006C50AF">
      <w:pPr>
        <w:jc w:val="both"/>
        <w:rPr>
          <w:sz w:val="24"/>
          <w:szCs w:val="24"/>
        </w:rPr>
      </w:pPr>
    </w:p>
    <w:p w:rsidR="006C50AF" w:rsidRPr="008E5F96" w:rsidRDefault="006C50AF" w:rsidP="006C50AF">
      <w:pPr>
        <w:jc w:val="both"/>
        <w:rPr>
          <w:b/>
          <w:bCs/>
          <w:sz w:val="24"/>
          <w:szCs w:val="24"/>
        </w:rPr>
      </w:pPr>
      <w:r>
        <w:rPr>
          <w:b/>
          <w:bCs/>
          <w:sz w:val="24"/>
          <w:szCs w:val="24"/>
        </w:rPr>
        <w:t>ARTICLE II</w:t>
      </w:r>
      <w:r w:rsidRPr="00447877">
        <w:rPr>
          <w:b/>
          <w:bCs/>
          <w:sz w:val="24"/>
          <w:szCs w:val="24"/>
        </w:rPr>
        <w:t xml:space="preserve">-20 : </w:t>
      </w:r>
      <w:r w:rsidRPr="00447877">
        <w:rPr>
          <w:b/>
          <w:bCs/>
          <w:sz w:val="24"/>
          <w:szCs w:val="24"/>
          <w:u w:val="single"/>
        </w:rPr>
        <w:t>LA RECEPTION PROVISOIRE ET LA RECEPTION DEFINITIVE</w:t>
      </w:r>
      <w:r>
        <w:rPr>
          <w:b/>
          <w:bCs/>
          <w:sz w:val="24"/>
          <w:szCs w:val="24"/>
        </w:rPr>
        <w:t xml:space="preserve"> :</w:t>
      </w:r>
    </w:p>
    <w:p w:rsidR="006C50AF" w:rsidRPr="00447877" w:rsidRDefault="006C50AF" w:rsidP="006C50AF">
      <w:pPr>
        <w:spacing w:line="276" w:lineRule="auto"/>
        <w:ind w:firstLine="708"/>
        <w:jc w:val="both"/>
        <w:rPr>
          <w:sz w:val="24"/>
          <w:szCs w:val="24"/>
        </w:rPr>
      </w:pPr>
      <w:r w:rsidRPr="00447877">
        <w:rPr>
          <w:sz w:val="24"/>
          <w:szCs w:val="24"/>
        </w:rPr>
        <w:t>L’entrepreneur est tenu d’aviser le Maitre d’ouvrage, par lettre recommand</w:t>
      </w:r>
      <w:r>
        <w:rPr>
          <w:sz w:val="24"/>
          <w:szCs w:val="24"/>
        </w:rPr>
        <w:t>ée de l’achèvement des travaux.</w:t>
      </w:r>
    </w:p>
    <w:p w:rsidR="006C50AF" w:rsidRPr="00447877" w:rsidRDefault="006C50AF" w:rsidP="006C50AF">
      <w:pPr>
        <w:spacing w:line="276" w:lineRule="auto"/>
        <w:ind w:firstLine="708"/>
        <w:jc w:val="both"/>
        <w:rPr>
          <w:sz w:val="24"/>
          <w:szCs w:val="24"/>
        </w:rPr>
      </w:pPr>
      <w:r w:rsidRPr="00447877">
        <w:rPr>
          <w:sz w:val="24"/>
          <w:szCs w:val="24"/>
        </w:rPr>
        <w:t>Les réceptions provisoires et définitives seront prononcées après la visite du chantier par la commission de suivi.</w:t>
      </w:r>
    </w:p>
    <w:p w:rsidR="006C50AF" w:rsidRPr="00447877" w:rsidRDefault="006C50AF" w:rsidP="006C50AF">
      <w:pPr>
        <w:spacing w:line="276" w:lineRule="auto"/>
        <w:jc w:val="both"/>
        <w:rPr>
          <w:sz w:val="24"/>
          <w:szCs w:val="24"/>
        </w:rPr>
      </w:pPr>
      <w:r w:rsidRPr="00447877">
        <w:rPr>
          <w:sz w:val="24"/>
          <w:szCs w:val="24"/>
        </w:rPr>
        <w:t xml:space="preserve">       La réception provisoire interviendra en fin des travaux dans les conditions prévues à l’article 65 du CCAGT.</w:t>
      </w:r>
    </w:p>
    <w:p w:rsidR="006C50AF" w:rsidRPr="00447877" w:rsidRDefault="006C50AF" w:rsidP="006C50AF">
      <w:pPr>
        <w:spacing w:line="276" w:lineRule="auto"/>
        <w:jc w:val="both"/>
        <w:rPr>
          <w:sz w:val="24"/>
          <w:szCs w:val="24"/>
        </w:rPr>
      </w:pPr>
      <w:r w:rsidRPr="00447877">
        <w:rPr>
          <w:sz w:val="24"/>
          <w:szCs w:val="24"/>
        </w:rPr>
        <w:t>En application de l’article 68 du CCAGT, la réception définitive interviendra 12 mois après La réception provisoire.</w:t>
      </w:r>
    </w:p>
    <w:p w:rsidR="006C50AF" w:rsidRDefault="006C50AF" w:rsidP="006C50AF">
      <w:pPr>
        <w:spacing w:line="276" w:lineRule="auto"/>
        <w:ind w:firstLine="708"/>
        <w:jc w:val="both"/>
        <w:rPr>
          <w:sz w:val="24"/>
          <w:szCs w:val="24"/>
        </w:rPr>
      </w:pPr>
      <w:r w:rsidRPr="00447877">
        <w:rPr>
          <w:sz w:val="24"/>
          <w:szCs w:val="24"/>
        </w:rPr>
        <w:t>L’entrepreneur doit fournir les procès-verbaux de réception provisoire et définitive délivrés et signé</w:t>
      </w:r>
      <w:r>
        <w:rPr>
          <w:sz w:val="24"/>
          <w:szCs w:val="24"/>
        </w:rPr>
        <w:t>s</w:t>
      </w:r>
      <w:r w:rsidRPr="00447877">
        <w:rPr>
          <w:sz w:val="24"/>
          <w:szCs w:val="24"/>
        </w:rPr>
        <w:t xml:space="preserve"> par la commission de suivi.  </w:t>
      </w:r>
    </w:p>
    <w:p w:rsidR="006C50AF" w:rsidRPr="00305CCA" w:rsidRDefault="006C50AF" w:rsidP="006C50AF">
      <w:pPr>
        <w:spacing w:line="276" w:lineRule="auto"/>
        <w:ind w:firstLine="708"/>
        <w:jc w:val="both"/>
        <w:rPr>
          <w:sz w:val="24"/>
          <w:szCs w:val="24"/>
        </w:rPr>
      </w:pPr>
      <w:r w:rsidRPr="00447877">
        <w:rPr>
          <w:sz w:val="24"/>
          <w:szCs w:val="24"/>
        </w:rPr>
        <w:t> </w:t>
      </w:r>
    </w:p>
    <w:p w:rsidR="006C50AF" w:rsidRPr="008E5F96" w:rsidRDefault="006C50AF" w:rsidP="006C50AF">
      <w:pPr>
        <w:jc w:val="both"/>
        <w:rPr>
          <w:b/>
          <w:bCs/>
          <w:sz w:val="24"/>
          <w:szCs w:val="24"/>
          <w:u w:val="single"/>
        </w:rPr>
      </w:pPr>
      <w:r>
        <w:rPr>
          <w:b/>
          <w:bCs/>
          <w:sz w:val="24"/>
          <w:szCs w:val="24"/>
          <w:u w:val="single"/>
        </w:rPr>
        <w:t>Article II</w:t>
      </w:r>
      <w:r w:rsidRPr="00447877">
        <w:rPr>
          <w:b/>
          <w:bCs/>
          <w:sz w:val="24"/>
          <w:szCs w:val="24"/>
          <w:u w:val="single"/>
        </w:rPr>
        <w:t xml:space="preserve"> -21 contr</w:t>
      </w:r>
      <w:r>
        <w:rPr>
          <w:b/>
          <w:bCs/>
          <w:sz w:val="24"/>
          <w:szCs w:val="24"/>
          <w:u w:val="single"/>
        </w:rPr>
        <w:t>ôles de la qualité de l’ouvrage</w:t>
      </w:r>
    </w:p>
    <w:p w:rsidR="006C50AF" w:rsidRDefault="006C50AF" w:rsidP="006C50AF">
      <w:pPr>
        <w:spacing w:line="276" w:lineRule="auto"/>
        <w:ind w:firstLine="708"/>
        <w:jc w:val="both"/>
        <w:rPr>
          <w:sz w:val="24"/>
          <w:szCs w:val="24"/>
        </w:rPr>
      </w:pPr>
      <w:r w:rsidRPr="00447877">
        <w:rPr>
          <w:sz w:val="24"/>
          <w:szCs w:val="24"/>
        </w:rPr>
        <w:lastRenderedPageBreak/>
        <w:t>A la fin des travaux et avant toute réception, le contactant doit fournir éventuellement, sur demande de l’ONEE/BE,  le rapport des contrôles des massifs sur quelques poteaux bétons si l'ONEE/BE le juge opportun ou doute sur la qualité des travaux réalisés par l'entreprise  après quoi les réceptions provisoires et</w:t>
      </w:r>
      <w:r>
        <w:rPr>
          <w:sz w:val="24"/>
          <w:szCs w:val="24"/>
        </w:rPr>
        <w:t xml:space="preserve"> définitives seront prononcées.</w:t>
      </w:r>
    </w:p>
    <w:p w:rsidR="006C50AF" w:rsidRPr="007F5EFC" w:rsidRDefault="006C50AF" w:rsidP="006C50AF">
      <w:pPr>
        <w:spacing w:line="276" w:lineRule="auto"/>
        <w:ind w:firstLine="708"/>
        <w:jc w:val="both"/>
        <w:rPr>
          <w:sz w:val="24"/>
          <w:szCs w:val="24"/>
        </w:rPr>
      </w:pPr>
    </w:p>
    <w:p w:rsidR="006C50AF" w:rsidRPr="00447877" w:rsidRDefault="006C50AF" w:rsidP="006C50AF">
      <w:pPr>
        <w:spacing w:line="276" w:lineRule="auto"/>
        <w:jc w:val="both"/>
        <w:rPr>
          <w:b/>
          <w:bCs/>
          <w:sz w:val="24"/>
          <w:szCs w:val="24"/>
          <w:u w:val="single"/>
        </w:rPr>
      </w:pPr>
      <w:r>
        <w:rPr>
          <w:b/>
          <w:bCs/>
          <w:sz w:val="24"/>
          <w:szCs w:val="24"/>
          <w:u w:val="single"/>
        </w:rPr>
        <w:t>Article II</w:t>
      </w:r>
      <w:r w:rsidRPr="00447877">
        <w:rPr>
          <w:b/>
          <w:bCs/>
          <w:sz w:val="24"/>
          <w:szCs w:val="24"/>
          <w:u w:val="single"/>
        </w:rPr>
        <w:t xml:space="preserve"> -22 Gestion du matériel déposer</w:t>
      </w:r>
    </w:p>
    <w:p w:rsidR="0000631B" w:rsidRPr="00FE1619" w:rsidRDefault="0000631B" w:rsidP="0000631B">
      <w:pPr>
        <w:spacing w:line="276" w:lineRule="auto"/>
        <w:jc w:val="both"/>
        <w:rPr>
          <w:color w:val="FF0000"/>
          <w:sz w:val="24"/>
          <w:szCs w:val="24"/>
        </w:rPr>
      </w:pPr>
      <w:r w:rsidRPr="00FE1619">
        <w:rPr>
          <w:color w:val="FF0000"/>
          <w:sz w:val="24"/>
          <w:szCs w:val="24"/>
        </w:rPr>
        <w:t>Tout le matériel déposé sera rentré au Magasin Régional sis à Tanger.</w:t>
      </w:r>
    </w:p>
    <w:p w:rsidR="00634C2D" w:rsidRPr="00447877" w:rsidRDefault="00634C2D" w:rsidP="00634C2D">
      <w:pPr>
        <w:spacing w:line="276" w:lineRule="auto"/>
        <w:jc w:val="both"/>
        <w:rPr>
          <w:sz w:val="24"/>
          <w:szCs w:val="24"/>
        </w:rPr>
      </w:pPr>
    </w:p>
    <w:p w:rsidR="00903D73" w:rsidRPr="00903D73" w:rsidRDefault="00903D73" w:rsidP="00903D73">
      <w:pPr>
        <w:spacing w:line="276" w:lineRule="auto"/>
        <w:jc w:val="both"/>
        <w:rPr>
          <w:b/>
          <w:sz w:val="24"/>
          <w:szCs w:val="24"/>
          <w:u w:val="single"/>
        </w:rPr>
      </w:pPr>
      <w:r w:rsidRPr="00903D73">
        <w:rPr>
          <w:b/>
          <w:sz w:val="24"/>
          <w:szCs w:val="24"/>
          <w:u w:val="single"/>
        </w:rPr>
        <w:t>Article   II-23 :</w:t>
      </w:r>
      <w:r w:rsidRPr="00903D73">
        <w:rPr>
          <w:bCs/>
          <w:sz w:val="24"/>
          <w:szCs w:val="24"/>
          <w:u w:val="single"/>
        </w:rPr>
        <w:t xml:space="preserve"> </w:t>
      </w:r>
      <w:r w:rsidRPr="00903D73">
        <w:rPr>
          <w:b/>
          <w:sz w:val="24"/>
          <w:szCs w:val="24"/>
          <w:u w:val="single"/>
        </w:rPr>
        <w:t>REGLEMENT DES PRESTATIONS ONE:</w:t>
      </w:r>
    </w:p>
    <w:p w:rsidR="00903D73" w:rsidRPr="00123B5C" w:rsidRDefault="00903D73" w:rsidP="00903D73">
      <w:pPr>
        <w:spacing w:line="276" w:lineRule="auto"/>
        <w:ind w:firstLine="708"/>
        <w:jc w:val="both"/>
        <w:rPr>
          <w:bCs/>
          <w:sz w:val="24"/>
          <w:szCs w:val="24"/>
        </w:rPr>
      </w:pPr>
      <w:r w:rsidRPr="00123B5C">
        <w:rPr>
          <w:bCs/>
          <w:sz w:val="24"/>
          <w:szCs w:val="24"/>
        </w:rPr>
        <w:t>Toutes les prestations O.N.E.E/BE  sont  à la charge de l’entrepreneur, et doivent être réglées  avant le début des travaux. Lors de l'établissement du premier décompte l'entrepreneur doit justifier le paiement des prestations de L'ONEE/BE  par une facture signée par les services de L'ONEE/BE.</w:t>
      </w:r>
    </w:p>
    <w:p w:rsidR="00903D73" w:rsidRPr="00447877" w:rsidRDefault="00903D73" w:rsidP="00903D73">
      <w:pPr>
        <w:spacing w:line="276" w:lineRule="auto"/>
        <w:jc w:val="both"/>
        <w:rPr>
          <w:b/>
          <w:bCs/>
          <w:sz w:val="24"/>
          <w:szCs w:val="24"/>
        </w:rPr>
      </w:pPr>
      <w:r w:rsidRPr="00447877">
        <w:rPr>
          <w:b/>
          <w:bCs/>
          <w:sz w:val="24"/>
          <w:szCs w:val="24"/>
        </w:rPr>
        <w:t>NB/: - En cas d'exonération des peines et soins par L'ONEE/BE l'entrepreneur désengage du paiement du montant exonéré.</w:t>
      </w:r>
    </w:p>
    <w:p w:rsidR="00903D73" w:rsidRPr="00447877" w:rsidRDefault="00903D73" w:rsidP="00903D73">
      <w:pPr>
        <w:spacing w:line="276" w:lineRule="auto"/>
        <w:jc w:val="both"/>
        <w:rPr>
          <w:b/>
          <w:bCs/>
          <w:sz w:val="24"/>
          <w:szCs w:val="24"/>
        </w:rPr>
      </w:pPr>
    </w:p>
    <w:p w:rsidR="00903D73" w:rsidRPr="008E5F96" w:rsidRDefault="00903D73" w:rsidP="00903D73">
      <w:pPr>
        <w:spacing w:line="276" w:lineRule="auto"/>
        <w:jc w:val="both"/>
        <w:rPr>
          <w:b/>
          <w:sz w:val="24"/>
          <w:szCs w:val="24"/>
        </w:rPr>
      </w:pPr>
      <w:r>
        <w:rPr>
          <w:b/>
          <w:sz w:val="24"/>
          <w:szCs w:val="24"/>
        </w:rPr>
        <w:t>Article   II-24</w:t>
      </w:r>
      <w:r w:rsidRPr="00447877">
        <w:rPr>
          <w:b/>
          <w:sz w:val="24"/>
          <w:szCs w:val="24"/>
        </w:rPr>
        <w:t xml:space="preserve"> : IMPOT</w:t>
      </w:r>
      <w:r>
        <w:rPr>
          <w:b/>
          <w:sz w:val="24"/>
          <w:szCs w:val="24"/>
        </w:rPr>
        <w:t>S, TAXES, FRAIS DOUANIERS, ETC.</w:t>
      </w:r>
    </w:p>
    <w:p w:rsidR="00903D73" w:rsidRPr="00447877" w:rsidRDefault="00903D73" w:rsidP="00903D73">
      <w:pPr>
        <w:spacing w:line="276" w:lineRule="auto"/>
        <w:ind w:firstLine="708"/>
        <w:jc w:val="both"/>
        <w:rPr>
          <w:sz w:val="24"/>
          <w:szCs w:val="24"/>
        </w:rPr>
      </w:pPr>
      <w:r w:rsidRPr="00447877">
        <w:rPr>
          <w:sz w:val="24"/>
          <w:szCs w:val="24"/>
        </w:rPr>
        <w:t>L’Entrepreneur est réputé avoir examiné en détail, au moment de l’établissement des prix, toutes les indications des lois fiscales et douanières en vigueur à la date de la signature du Marché. En conséquence, l’Entrepreneur sera tenu de régler tous les impôts, taxes et frais de douane en vigueur au Maroc.</w:t>
      </w:r>
    </w:p>
    <w:p w:rsidR="00903D73" w:rsidRPr="00447877" w:rsidRDefault="00903D73" w:rsidP="00903D73">
      <w:pPr>
        <w:spacing w:line="276" w:lineRule="auto"/>
        <w:jc w:val="both"/>
        <w:rPr>
          <w:sz w:val="24"/>
          <w:szCs w:val="24"/>
        </w:rPr>
      </w:pPr>
      <w:r w:rsidRPr="00447877">
        <w:rPr>
          <w:sz w:val="24"/>
          <w:szCs w:val="24"/>
        </w:rPr>
        <w:t>Le personnel de l’Entrepreneur ne bénéficiera d’aucune exemption d’impôt, taxes ou frais douaniers et l’Entrepreneur sera tenu de faire observer les règlements fiscaux par son personnel.</w:t>
      </w:r>
    </w:p>
    <w:p w:rsidR="00903D73" w:rsidRPr="00447877" w:rsidRDefault="00903D73" w:rsidP="00903D73">
      <w:pPr>
        <w:spacing w:line="276" w:lineRule="auto"/>
        <w:jc w:val="both"/>
        <w:rPr>
          <w:sz w:val="24"/>
          <w:szCs w:val="24"/>
        </w:rPr>
      </w:pPr>
    </w:p>
    <w:p w:rsidR="00903D73" w:rsidRPr="008E5F96" w:rsidRDefault="00903D73" w:rsidP="00903D73">
      <w:pPr>
        <w:spacing w:line="276" w:lineRule="auto"/>
        <w:jc w:val="both"/>
        <w:rPr>
          <w:b/>
          <w:sz w:val="24"/>
          <w:szCs w:val="24"/>
        </w:rPr>
      </w:pPr>
      <w:r w:rsidRPr="00447877">
        <w:rPr>
          <w:b/>
          <w:sz w:val="24"/>
          <w:szCs w:val="24"/>
        </w:rPr>
        <w:t>Article-</w:t>
      </w:r>
      <w:r>
        <w:rPr>
          <w:b/>
          <w:sz w:val="24"/>
          <w:szCs w:val="24"/>
        </w:rPr>
        <w:t xml:space="preserve"> II-25 - REGLEMENT DES TRAVAUX :</w:t>
      </w:r>
    </w:p>
    <w:p w:rsidR="00903D73" w:rsidRPr="00447877" w:rsidRDefault="00903D73" w:rsidP="00903D73">
      <w:pPr>
        <w:spacing w:line="276" w:lineRule="auto"/>
        <w:ind w:firstLine="708"/>
        <w:jc w:val="both"/>
        <w:rPr>
          <w:sz w:val="24"/>
          <w:szCs w:val="24"/>
        </w:rPr>
      </w:pPr>
      <w:r w:rsidRPr="00447877">
        <w:rPr>
          <w:sz w:val="24"/>
          <w:szCs w:val="24"/>
        </w:rPr>
        <w:t>Le règlement des travaux s'effectuera par l'application des prix unitaires du bordereau des prix aux quantités réellement effectuées et régulièrement constatées.</w:t>
      </w:r>
    </w:p>
    <w:p w:rsidR="00903D73" w:rsidRPr="00447877" w:rsidRDefault="00903D73" w:rsidP="00903D73">
      <w:pPr>
        <w:spacing w:line="276" w:lineRule="auto"/>
        <w:jc w:val="both"/>
        <w:rPr>
          <w:sz w:val="24"/>
          <w:szCs w:val="24"/>
        </w:rPr>
      </w:pPr>
    </w:p>
    <w:p w:rsidR="00903D73" w:rsidRPr="008E5F96" w:rsidRDefault="00903D73" w:rsidP="00903D73">
      <w:pPr>
        <w:spacing w:after="200" w:line="276" w:lineRule="auto"/>
        <w:rPr>
          <w:b/>
          <w:sz w:val="24"/>
          <w:szCs w:val="24"/>
        </w:rPr>
      </w:pPr>
      <w:r w:rsidRPr="00447877">
        <w:rPr>
          <w:b/>
          <w:sz w:val="24"/>
          <w:szCs w:val="24"/>
        </w:rPr>
        <w:t>Artic</w:t>
      </w:r>
      <w:r>
        <w:rPr>
          <w:b/>
          <w:sz w:val="24"/>
          <w:szCs w:val="24"/>
        </w:rPr>
        <w:t xml:space="preserve">le -II-26 - REVISION DES PRIX : </w:t>
      </w:r>
    </w:p>
    <w:p w:rsidR="00903D73" w:rsidRPr="00447877" w:rsidRDefault="00903D73" w:rsidP="00903D73">
      <w:pPr>
        <w:spacing w:line="276" w:lineRule="auto"/>
        <w:ind w:firstLine="708"/>
        <w:jc w:val="both"/>
        <w:rPr>
          <w:b/>
          <w:bCs/>
          <w:sz w:val="24"/>
          <w:szCs w:val="24"/>
        </w:rPr>
      </w:pPr>
      <w:r w:rsidRPr="00447877">
        <w:rPr>
          <w:sz w:val="24"/>
          <w:szCs w:val="24"/>
        </w:rPr>
        <w:t>En application de l’article 12 § 2 de Décret n° 2-12-349 du 8 Joumada Ier 1434 (20 Mars 2013), le montant des prix serait révisé par l’application de la formule selon l’arrêté du chef du gouvernement  n° 3-302-15</w:t>
      </w:r>
      <w:r w:rsidRPr="00447877">
        <w:rPr>
          <w:b/>
          <w:bCs/>
          <w:sz w:val="24"/>
          <w:szCs w:val="24"/>
        </w:rPr>
        <w:t>(27 novembre 2015)</w:t>
      </w:r>
      <w:r w:rsidRPr="00447877">
        <w:rPr>
          <w:sz w:val="24"/>
          <w:szCs w:val="24"/>
        </w:rPr>
        <w:t xml:space="preserve"> fixant les règles et les conditions de révision des prix des marchés publics </w:t>
      </w:r>
      <w:r w:rsidRPr="00447877">
        <w:rPr>
          <w:b/>
          <w:bCs/>
          <w:sz w:val="24"/>
          <w:szCs w:val="24"/>
        </w:rPr>
        <w:t>(BO n°6422, version Français  du 17décembre 2015) ;</w:t>
      </w:r>
    </w:p>
    <w:p w:rsidR="00903D73" w:rsidRDefault="00903D73" w:rsidP="00903D73">
      <w:pPr>
        <w:spacing w:line="276" w:lineRule="auto"/>
        <w:jc w:val="both"/>
        <w:rPr>
          <w:b/>
          <w:i/>
          <w:sz w:val="24"/>
          <w:szCs w:val="24"/>
          <w:u w:val="single"/>
        </w:rPr>
      </w:pPr>
    </w:p>
    <w:p w:rsidR="00903D73" w:rsidRPr="00447877" w:rsidRDefault="00903D73" w:rsidP="00903D73">
      <w:pPr>
        <w:spacing w:line="276" w:lineRule="auto"/>
        <w:jc w:val="both"/>
        <w:rPr>
          <w:b/>
          <w:i/>
          <w:sz w:val="24"/>
          <w:szCs w:val="24"/>
          <w:u w:val="single"/>
        </w:rPr>
      </w:pPr>
      <w:r w:rsidRPr="00447877">
        <w:rPr>
          <w:b/>
          <w:i/>
          <w:sz w:val="24"/>
          <w:szCs w:val="24"/>
          <w:u w:val="single"/>
        </w:rPr>
        <w:t>Formule de révision à appliquer :</w:t>
      </w:r>
    </w:p>
    <w:p w:rsidR="00903D73" w:rsidRPr="00447877" w:rsidRDefault="00903D73" w:rsidP="00903D73">
      <w:pPr>
        <w:spacing w:line="276" w:lineRule="auto"/>
        <w:jc w:val="both"/>
        <w:rPr>
          <w:b/>
          <w:i/>
          <w:sz w:val="24"/>
          <w:szCs w:val="24"/>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3"/>
      </w:tblGrid>
      <w:tr w:rsidR="00903D73" w:rsidRPr="00B32975" w:rsidTr="00744EF0">
        <w:trPr>
          <w:trHeight w:hRule="exact" w:val="567"/>
          <w:jc w:val="center"/>
        </w:trPr>
        <w:tc>
          <w:tcPr>
            <w:tcW w:w="5953" w:type="dxa"/>
            <w:shd w:val="clear" w:color="auto" w:fill="DAEEF3"/>
            <w:vAlign w:val="center"/>
          </w:tcPr>
          <w:p w:rsidR="00903D73" w:rsidRPr="00447877" w:rsidRDefault="00903D73" w:rsidP="00744EF0">
            <w:pPr>
              <w:spacing w:line="276" w:lineRule="auto"/>
              <w:jc w:val="both"/>
              <w:rPr>
                <w:b/>
                <w:bCs/>
                <w:sz w:val="24"/>
                <w:szCs w:val="24"/>
                <w:lang w:val="en-US"/>
              </w:rPr>
            </w:pPr>
            <w:r w:rsidRPr="00447877">
              <w:rPr>
                <w:b/>
                <w:bCs/>
                <w:sz w:val="24"/>
                <w:szCs w:val="24"/>
                <w:lang w:val="en-US"/>
              </w:rPr>
              <w:t>P = Po [0.15 + 0.85 x (</w:t>
            </w:r>
            <w:r>
              <w:rPr>
                <w:b/>
                <w:bCs/>
                <w:sz w:val="24"/>
                <w:szCs w:val="24"/>
                <w:lang w:val="en-US"/>
              </w:rPr>
              <w:t>Eb</w:t>
            </w:r>
            <w:r w:rsidRPr="00447877">
              <w:rPr>
                <w:b/>
                <w:bCs/>
                <w:sz w:val="24"/>
                <w:szCs w:val="24"/>
                <w:lang w:val="en-US"/>
              </w:rPr>
              <w:t xml:space="preserve"> / </w:t>
            </w:r>
            <w:r>
              <w:rPr>
                <w:b/>
                <w:bCs/>
                <w:sz w:val="24"/>
                <w:szCs w:val="24"/>
                <w:lang w:val="en-US"/>
              </w:rPr>
              <w:t>Eb</w:t>
            </w:r>
            <w:r w:rsidRPr="00447877">
              <w:rPr>
                <w:b/>
                <w:bCs/>
                <w:sz w:val="24"/>
                <w:szCs w:val="24"/>
                <w:lang w:val="en-US"/>
              </w:rPr>
              <w:t>o)]</w:t>
            </w:r>
          </w:p>
        </w:tc>
      </w:tr>
    </w:tbl>
    <w:p w:rsidR="00903D73" w:rsidRPr="00447877" w:rsidRDefault="00903D73" w:rsidP="00903D73">
      <w:pPr>
        <w:spacing w:line="276" w:lineRule="auto"/>
        <w:jc w:val="both"/>
        <w:rPr>
          <w:b/>
          <w:bCs/>
          <w:sz w:val="24"/>
          <w:szCs w:val="24"/>
          <w:lang w:val="en-US"/>
        </w:rPr>
      </w:pPr>
    </w:p>
    <w:tbl>
      <w:tblPr>
        <w:tblW w:w="0" w:type="auto"/>
        <w:tblInd w:w="1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345"/>
      </w:tblGrid>
      <w:tr w:rsidR="00903D73" w:rsidRPr="00447877" w:rsidTr="00744EF0">
        <w:trPr>
          <w:trHeight w:hRule="exact" w:val="567"/>
        </w:trPr>
        <w:tc>
          <w:tcPr>
            <w:tcW w:w="1560" w:type="dxa"/>
            <w:shd w:val="clear" w:color="auto" w:fill="DAEEF3"/>
            <w:vAlign w:val="center"/>
          </w:tcPr>
          <w:p w:rsidR="00903D73" w:rsidRPr="00447877" w:rsidRDefault="00903D73" w:rsidP="00744EF0">
            <w:pPr>
              <w:spacing w:line="276" w:lineRule="auto"/>
              <w:jc w:val="both"/>
              <w:rPr>
                <w:b/>
                <w:bCs/>
                <w:sz w:val="24"/>
                <w:szCs w:val="24"/>
              </w:rPr>
            </w:pPr>
            <w:r w:rsidRPr="00447877">
              <w:rPr>
                <w:b/>
                <w:bCs/>
                <w:sz w:val="24"/>
                <w:szCs w:val="24"/>
              </w:rPr>
              <w:t>P</w:t>
            </w:r>
          </w:p>
        </w:tc>
        <w:tc>
          <w:tcPr>
            <w:tcW w:w="7345" w:type="dxa"/>
            <w:vAlign w:val="center"/>
          </w:tcPr>
          <w:p w:rsidR="00903D73" w:rsidRPr="00447877" w:rsidRDefault="00903D73" w:rsidP="00744EF0">
            <w:pPr>
              <w:spacing w:line="276" w:lineRule="auto"/>
              <w:jc w:val="both"/>
              <w:rPr>
                <w:b/>
                <w:bCs/>
                <w:sz w:val="24"/>
                <w:szCs w:val="24"/>
              </w:rPr>
            </w:pPr>
            <w:r w:rsidRPr="00447877">
              <w:rPr>
                <w:b/>
                <w:bCs/>
                <w:sz w:val="24"/>
                <w:szCs w:val="24"/>
              </w:rPr>
              <w:t>Prix révisé du marché de la prestation considérée hors taxe ;</w:t>
            </w:r>
          </w:p>
        </w:tc>
      </w:tr>
      <w:tr w:rsidR="00903D73" w:rsidRPr="00447877" w:rsidTr="00744EF0">
        <w:trPr>
          <w:trHeight w:hRule="exact" w:val="567"/>
        </w:trPr>
        <w:tc>
          <w:tcPr>
            <w:tcW w:w="1560" w:type="dxa"/>
            <w:shd w:val="clear" w:color="auto" w:fill="DAEEF3"/>
            <w:vAlign w:val="center"/>
          </w:tcPr>
          <w:p w:rsidR="00903D73" w:rsidRPr="00447877" w:rsidRDefault="00903D73" w:rsidP="00744EF0">
            <w:pPr>
              <w:spacing w:line="276" w:lineRule="auto"/>
              <w:jc w:val="both"/>
              <w:rPr>
                <w:b/>
                <w:bCs/>
                <w:sz w:val="24"/>
                <w:szCs w:val="24"/>
              </w:rPr>
            </w:pPr>
            <w:r w:rsidRPr="00447877">
              <w:rPr>
                <w:b/>
                <w:bCs/>
                <w:sz w:val="24"/>
                <w:szCs w:val="24"/>
              </w:rPr>
              <w:t>Po</w:t>
            </w:r>
          </w:p>
        </w:tc>
        <w:tc>
          <w:tcPr>
            <w:tcW w:w="7345" w:type="dxa"/>
            <w:vAlign w:val="center"/>
          </w:tcPr>
          <w:p w:rsidR="00903D73" w:rsidRPr="00447877" w:rsidRDefault="00903D73" w:rsidP="00744EF0">
            <w:pPr>
              <w:spacing w:line="276" w:lineRule="auto"/>
              <w:jc w:val="both"/>
              <w:rPr>
                <w:b/>
                <w:bCs/>
                <w:sz w:val="24"/>
                <w:szCs w:val="24"/>
              </w:rPr>
            </w:pPr>
            <w:r w:rsidRPr="00447877">
              <w:rPr>
                <w:b/>
                <w:bCs/>
                <w:sz w:val="24"/>
                <w:szCs w:val="24"/>
              </w:rPr>
              <w:t>Prix initial du marché hors taxe de cette même prestation;</w:t>
            </w:r>
          </w:p>
        </w:tc>
      </w:tr>
      <w:tr w:rsidR="00903D73" w:rsidRPr="00447877" w:rsidTr="00744EF0">
        <w:trPr>
          <w:trHeight w:hRule="exact" w:val="567"/>
        </w:trPr>
        <w:tc>
          <w:tcPr>
            <w:tcW w:w="1560" w:type="dxa"/>
            <w:shd w:val="clear" w:color="auto" w:fill="DAEEF3"/>
            <w:vAlign w:val="center"/>
          </w:tcPr>
          <w:p w:rsidR="00903D73" w:rsidRPr="00447877" w:rsidRDefault="00903D73" w:rsidP="00744EF0">
            <w:pPr>
              <w:spacing w:line="276" w:lineRule="auto"/>
              <w:jc w:val="both"/>
              <w:rPr>
                <w:b/>
                <w:bCs/>
                <w:sz w:val="24"/>
                <w:szCs w:val="24"/>
              </w:rPr>
            </w:pPr>
            <w:r>
              <w:rPr>
                <w:b/>
                <w:bCs/>
                <w:sz w:val="24"/>
                <w:szCs w:val="24"/>
              </w:rPr>
              <w:t>Eb</w:t>
            </w:r>
          </w:p>
        </w:tc>
        <w:tc>
          <w:tcPr>
            <w:tcW w:w="7345" w:type="dxa"/>
            <w:vAlign w:val="center"/>
          </w:tcPr>
          <w:p w:rsidR="00903D73" w:rsidRPr="00447877" w:rsidRDefault="00903D73" w:rsidP="00744EF0">
            <w:pPr>
              <w:spacing w:line="276" w:lineRule="auto"/>
              <w:jc w:val="both"/>
              <w:rPr>
                <w:b/>
                <w:bCs/>
                <w:sz w:val="24"/>
                <w:szCs w:val="24"/>
              </w:rPr>
            </w:pPr>
            <w:r w:rsidRPr="00447877">
              <w:rPr>
                <w:b/>
                <w:bCs/>
                <w:sz w:val="24"/>
                <w:szCs w:val="24"/>
              </w:rPr>
              <w:t>Index électricité au mois de la date de l’exigibilité de la révision;</w:t>
            </w:r>
          </w:p>
        </w:tc>
      </w:tr>
      <w:tr w:rsidR="00903D73" w:rsidRPr="00447877" w:rsidTr="00744EF0">
        <w:trPr>
          <w:trHeight w:hRule="exact" w:val="567"/>
        </w:trPr>
        <w:tc>
          <w:tcPr>
            <w:tcW w:w="1560" w:type="dxa"/>
            <w:shd w:val="clear" w:color="auto" w:fill="DAEEF3"/>
            <w:vAlign w:val="center"/>
          </w:tcPr>
          <w:p w:rsidR="00903D73" w:rsidRPr="00447877" w:rsidRDefault="00903D73" w:rsidP="00744EF0">
            <w:pPr>
              <w:spacing w:line="276" w:lineRule="auto"/>
              <w:jc w:val="both"/>
              <w:rPr>
                <w:b/>
                <w:bCs/>
                <w:sz w:val="24"/>
                <w:szCs w:val="24"/>
              </w:rPr>
            </w:pPr>
            <w:r>
              <w:rPr>
                <w:b/>
                <w:bCs/>
                <w:sz w:val="24"/>
                <w:szCs w:val="24"/>
              </w:rPr>
              <w:t>Eb</w:t>
            </w:r>
            <w:r w:rsidRPr="00447877">
              <w:rPr>
                <w:b/>
                <w:bCs/>
                <w:sz w:val="24"/>
                <w:szCs w:val="24"/>
              </w:rPr>
              <w:t xml:space="preserve">o   </w:t>
            </w:r>
          </w:p>
        </w:tc>
        <w:tc>
          <w:tcPr>
            <w:tcW w:w="7345" w:type="dxa"/>
            <w:vAlign w:val="center"/>
          </w:tcPr>
          <w:p w:rsidR="00903D73" w:rsidRPr="00447877" w:rsidRDefault="00903D73" w:rsidP="00744EF0">
            <w:pPr>
              <w:spacing w:line="276" w:lineRule="auto"/>
              <w:jc w:val="both"/>
              <w:rPr>
                <w:b/>
                <w:bCs/>
                <w:sz w:val="24"/>
                <w:szCs w:val="24"/>
              </w:rPr>
            </w:pPr>
            <w:r w:rsidRPr="00447877">
              <w:rPr>
                <w:b/>
                <w:bCs/>
                <w:sz w:val="24"/>
                <w:szCs w:val="24"/>
              </w:rPr>
              <w:t>Index électricité au mois de la date limite de remise des offres ;</w:t>
            </w:r>
          </w:p>
        </w:tc>
      </w:tr>
      <w:tr w:rsidR="00903D73" w:rsidRPr="00447877" w:rsidTr="00744EF0">
        <w:trPr>
          <w:trHeight w:hRule="exact" w:val="567"/>
        </w:trPr>
        <w:tc>
          <w:tcPr>
            <w:tcW w:w="1560" w:type="dxa"/>
            <w:shd w:val="clear" w:color="auto" w:fill="DAEEF3"/>
            <w:vAlign w:val="center"/>
          </w:tcPr>
          <w:p w:rsidR="00903D73" w:rsidRPr="00447877" w:rsidRDefault="00903D73" w:rsidP="00744EF0">
            <w:pPr>
              <w:spacing w:line="276" w:lineRule="auto"/>
              <w:jc w:val="both"/>
              <w:rPr>
                <w:b/>
                <w:bCs/>
                <w:sz w:val="24"/>
                <w:szCs w:val="24"/>
              </w:rPr>
            </w:pPr>
            <w:r w:rsidRPr="00447877">
              <w:rPr>
                <w:b/>
                <w:bCs/>
                <w:sz w:val="24"/>
                <w:szCs w:val="24"/>
              </w:rPr>
              <w:t>P/ P0</w:t>
            </w:r>
          </w:p>
        </w:tc>
        <w:tc>
          <w:tcPr>
            <w:tcW w:w="7345" w:type="dxa"/>
            <w:vAlign w:val="center"/>
          </w:tcPr>
          <w:p w:rsidR="00903D73" w:rsidRPr="00447877" w:rsidRDefault="00903D73" w:rsidP="00744EF0">
            <w:pPr>
              <w:spacing w:line="276" w:lineRule="auto"/>
              <w:jc w:val="both"/>
              <w:rPr>
                <w:b/>
                <w:bCs/>
                <w:sz w:val="24"/>
                <w:szCs w:val="24"/>
              </w:rPr>
            </w:pPr>
            <w:r w:rsidRPr="00447877">
              <w:rPr>
                <w:b/>
                <w:bCs/>
                <w:sz w:val="24"/>
                <w:szCs w:val="24"/>
              </w:rPr>
              <w:t>Etant le coefficient de révision des prix.</w:t>
            </w:r>
          </w:p>
        </w:tc>
      </w:tr>
    </w:tbl>
    <w:p w:rsidR="00903D73" w:rsidRDefault="00903D73" w:rsidP="00903D73">
      <w:pPr>
        <w:spacing w:after="200" w:line="276" w:lineRule="auto"/>
        <w:rPr>
          <w:b/>
          <w:sz w:val="24"/>
          <w:szCs w:val="24"/>
        </w:rPr>
      </w:pPr>
    </w:p>
    <w:p w:rsidR="00903D73" w:rsidRPr="00447877" w:rsidRDefault="00903D73" w:rsidP="00903D73">
      <w:pPr>
        <w:spacing w:line="276" w:lineRule="auto"/>
        <w:jc w:val="both"/>
        <w:rPr>
          <w:b/>
          <w:sz w:val="24"/>
          <w:szCs w:val="24"/>
        </w:rPr>
      </w:pPr>
      <w:r>
        <w:rPr>
          <w:b/>
          <w:sz w:val="24"/>
          <w:szCs w:val="24"/>
        </w:rPr>
        <w:lastRenderedPageBreak/>
        <w:t xml:space="preserve">Article -II-27 </w:t>
      </w:r>
      <w:r w:rsidRPr="00447877">
        <w:rPr>
          <w:b/>
          <w:sz w:val="24"/>
          <w:szCs w:val="24"/>
        </w:rPr>
        <w:t xml:space="preserve">DELAI </w:t>
      </w:r>
      <w:r>
        <w:rPr>
          <w:b/>
          <w:sz w:val="24"/>
          <w:szCs w:val="24"/>
        </w:rPr>
        <w:t>DE NOTIFICATION D’APPROBATION :</w:t>
      </w:r>
    </w:p>
    <w:p w:rsidR="00903D73" w:rsidRPr="00447877" w:rsidRDefault="00903D73" w:rsidP="00903D73">
      <w:pPr>
        <w:spacing w:line="276" w:lineRule="auto"/>
        <w:ind w:firstLine="708"/>
        <w:jc w:val="both"/>
        <w:rPr>
          <w:sz w:val="24"/>
          <w:szCs w:val="24"/>
        </w:rPr>
      </w:pPr>
      <w:r w:rsidRPr="00447877">
        <w:rPr>
          <w:sz w:val="24"/>
          <w:szCs w:val="24"/>
        </w:rPr>
        <w:t>L'approbation du marché doit être notifiée à l’attributaire du présent marché dans un délai de (</w:t>
      </w:r>
      <w:r>
        <w:rPr>
          <w:sz w:val="24"/>
          <w:szCs w:val="24"/>
        </w:rPr>
        <w:t>60</w:t>
      </w:r>
      <w:r w:rsidRPr="00447877">
        <w:rPr>
          <w:sz w:val="24"/>
          <w:szCs w:val="24"/>
        </w:rPr>
        <w:t xml:space="preserve">) soixante jours à compter de la date fixée pour la séance d’ouverture des plis </w:t>
      </w:r>
    </w:p>
    <w:p w:rsidR="00903D73" w:rsidRPr="00447877" w:rsidRDefault="00903D73" w:rsidP="00903D73">
      <w:pPr>
        <w:spacing w:line="276" w:lineRule="auto"/>
        <w:jc w:val="both"/>
        <w:rPr>
          <w:sz w:val="24"/>
          <w:szCs w:val="24"/>
        </w:rPr>
      </w:pPr>
      <w:r w:rsidRPr="00447877">
        <w:rPr>
          <w:sz w:val="24"/>
          <w:szCs w:val="24"/>
        </w:rPr>
        <w:t>Au cas Où l'approbation ne se fait pas dans ledit délai, le maître d'ouvrage se réserve le droit de saisir l'attributaire pour maintenir son offre.</w:t>
      </w:r>
    </w:p>
    <w:p w:rsidR="00903D73" w:rsidRDefault="00903D73" w:rsidP="00903D73">
      <w:pPr>
        <w:spacing w:line="276" w:lineRule="auto"/>
        <w:jc w:val="both"/>
        <w:rPr>
          <w:b/>
          <w:sz w:val="24"/>
          <w:szCs w:val="24"/>
        </w:rPr>
      </w:pPr>
    </w:p>
    <w:p w:rsidR="00903D73" w:rsidRPr="008E5F96" w:rsidRDefault="00CD60FF" w:rsidP="00903D73">
      <w:pPr>
        <w:spacing w:line="276" w:lineRule="auto"/>
        <w:jc w:val="both"/>
        <w:rPr>
          <w:b/>
          <w:sz w:val="24"/>
          <w:szCs w:val="24"/>
        </w:rPr>
      </w:pPr>
      <w:r>
        <w:rPr>
          <w:b/>
          <w:sz w:val="24"/>
          <w:szCs w:val="24"/>
        </w:rPr>
        <w:t>Article</w:t>
      </w:r>
      <w:r w:rsidR="00903D73">
        <w:rPr>
          <w:b/>
          <w:sz w:val="24"/>
          <w:szCs w:val="24"/>
        </w:rPr>
        <w:t xml:space="preserve"> II-28  - MODALITES DE PAIEMENT</w:t>
      </w:r>
    </w:p>
    <w:p w:rsidR="00903D73" w:rsidRPr="00447877" w:rsidRDefault="00903D73" w:rsidP="00903D73">
      <w:pPr>
        <w:spacing w:line="276" w:lineRule="auto"/>
        <w:ind w:firstLine="708"/>
        <w:jc w:val="both"/>
        <w:rPr>
          <w:sz w:val="24"/>
          <w:szCs w:val="24"/>
        </w:rPr>
      </w:pPr>
      <w:r w:rsidRPr="00447877">
        <w:rPr>
          <w:sz w:val="24"/>
          <w:szCs w:val="24"/>
        </w:rPr>
        <w:t>Les sommes dues à l’entreprise résultant de l’application des prix unitaires du bordereau des prix aux quantités réellement constatées par l’administration</w:t>
      </w:r>
      <w:r>
        <w:rPr>
          <w:sz w:val="24"/>
          <w:szCs w:val="24"/>
        </w:rPr>
        <w:t xml:space="preserve"> ( M.O)</w:t>
      </w:r>
      <w:r w:rsidRPr="00447877">
        <w:rPr>
          <w:sz w:val="24"/>
          <w:szCs w:val="24"/>
        </w:rPr>
        <w:t>, seront payées par virement au compte postal ou bancaire de l’entreprise sur présentation de décomptes établis au fur et à mesure de l’avancement des travaux dûment arrêtés et certifiés.</w:t>
      </w:r>
    </w:p>
    <w:p w:rsidR="003D3571" w:rsidRDefault="003D3571">
      <w:pPr>
        <w:spacing w:after="200" w:line="276" w:lineRule="auto"/>
        <w:rPr>
          <w:b/>
          <w:bCs/>
          <w:i/>
          <w:iCs/>
          <w:sz w:val="24"/>
          <w:szCs w:val="24"/>
        </w:rPr>
      </w:pPr>
      <w:r>
        <w:rPr>
          <w:b/>
          <w:bCs/>
          <w:i/>
          <w:iCs/>
          <w:sz w:val="24"/>
          <w:szCs w:val="24"/>
        </w:rPr>
        <w:br w:type="page"/>
      </w:r>
    </w:p>
    <w:p w:rsidR="00634C2D" w:rsidRPr="00447877" w:rsidRDefault="00634C2D" w:rsidP="00711F75">
      <w:pPr>
        <w:spacing w:after="200" w:line="276" w:lineRule="auto"/>
        <w:jc w:val="center"/>
        <w:rPr>
          <w:b/>
          <w:bCs/>
          <w:i/>
          <w:iCs/>
          <w:sz w:val="24"/>
          <w:szCs w:val="24"/>
        </w:rPr>
      </w:pPr>
      <w:r w:rsidRPr="00447877">
        <w:rPr>
          <w:b/>
          <w:bCs/>
          <w:i/>
          <w:iCs/>
          <w:sz w:val="24"/>
          <w:szCs w:val="24"/>
        </w:rPr>
        <w:lastRenderedPageBreak/>
        <w:t>CHAPITRE II</w:t>
      </w:r>
      <w:r w:rsidR="00903D73">
        <w:rPr>
          <w:b/>
          <w:bCs/>
          <w:i/>
          <w:iCs/>
          <w:sz w:val="24"/>
          <w:szCs w:val="24"/>
        </w:rPr>
        <w:t>I</w:t>
      </w:r>
    </w:p>
    <w:p w:rsidR="00634C2D" w:rsidRPr="009C14FE" w:rsidRDefault="00634C2D" w:rsidP="00711F75">
      <w:pPr>
        <w:spacing w:line="276" w:lineRule="auto"/>
        <w:jc w:val="center"/>
        <w:rPr>
          <w:bCs/>
          <w:i/>
          <w:iCs/>
          <w:sz w:val="24"/>
          <w:szCs w:val="24"/>
          <w:u w:val="single"/>
        </w:rPr>
      </w:pPr>
      <w:r w:rsidRPr="009C14FE">
        <w:rPr>
          <w:b/>
          <w:bCs/>
          <w:i/>
          <w:iCs/>
          <w:sz w:val="24"/>
          <w:szCs w:val="24"/>
          <w:u w:val="single"/>
        </w:rPr>
        <w:t>PROVENANCE, QUALITE ET PREPARATION DES MATERIAUX</w:t>
      </w:r>
    </w:p>
    <w:p w:rsidR="00634C2D" w:rsidRPr="003D3571" w:rsidRDefault="00634C2D" w:rsidP="003D3571">
      <w:pPr>
        <w:spacing w:line="276" w:lineRule="auto"/>
        <w:jc w:val="both"/>
        <w:rPr>
          <w:b/>
          <w:sz w:val="24"/>
          <w:szCs w:val="24"/>
          <w:u w:val="single"/>
        </w:rPr>
      </w:pPr>
      <w:r w:rsidRPr="009C14FE">
        <w:rPr>
          <w:b/>
          <w:sz w:val="24"/>
          <w:szCs w:val="24"/>
        </w:rPr>
        <w:t>Article II</w:t>
      </w:r>
      <w:r w:rsidR="00903D73" w:rsidRPr="009C14FE">
        <w:rPr>
          <w:b/>
          <w:sz w:val="24"/>
          <w:szCs w:val="24"/>
        </w:rPr>
        <w:t>I</w:t>
      </w:r>
      <w:r w:rsidRPr="009C14FE">
        <w:rPr>
          <w:b/>
          <w:sz w:val="24"/>
          <w:szCs w:val="24"/>
        </w:rPr>
        <w:t>-1- PROVENANCE DES MATERIAUX</w:t>
      </w:r>
      <w:r w:rsidRPr="00447877">
        <w:rPr>
          <w:b/>
          <w:sz w:val="24"/>
          <w:szCs w:val="24"/>
          <w:u w:val="single"/>
        </w:rPr>
        <w:t xml:space="preserve"> :</w:t>
      </w:r>
    </w:p>
    <w:p w:rsidR="00634C2D" w:rsidRPr="00447877" w:rsidRDefault="00634C2D" w:rsidP="00C17651">
      <w:pPr>
        <w:spacing w:line="276" w:lineRule="auto"/>
        <w:ind w:firstLine="708"/>
        <w:jc w:val="both"/>
        <w:rPr>
          <w:sz w:val="24"/>
          <w:szCs w:val="24"/>
        </w:rPr>
      </w:pPr>
      <w:r w:rsidRPr="00447877">
        <w:rPr>
          <w:sz w:val="24"/>
          <w:szCs w:val="24"/>
        </w:rPr>
        <w:t>La demande d'agrément accompagnée des pièces  justificatives doit être présentée cinq jours (5) avant la date prévue pour l'utilisation du matériau. L’Entrepreneur doit veiller à ce que le dépôt des matériaux ne puissent nuire, de quelque façon que ce soit, à la qualité de l’environnement et à l’écoulement des eaux.</w:t>
      </w:r>
    </w:p>
    <w:p w:rsidR="00634C2D" w:rsidRPr="00447877" w:rsidRDefault="00634C2D" w:rsidP="00634C2D">
      <w:pPr>
        <w:spacing w:line="276" w:lineRule="auto"/>
        <w:jc w:val="both"/>
        <w:rPr>
          <w:b/>
          <w:sz w:val="24"/>
          <w:szCs w:val="24"/>
        </w:rPr>
      </w:pPr>
    </w:p>
    <w:p w:rsidR="00634C2D" w:rsidRPr="009C14FE" w:rsidRDefault="00634C2D" w:rsidP="00634C2D">
      <w:pPr>
        <w:spacing w:line="276" w:lineRule="auto"/>
        <w:jc w:val="both"/>
        <w:rPr>
          <w:b/>
          <w:sz w:val="24"/>
          <w:szCs w:val="24"/>
        </w:rPr>
      </w:pPr>
      <w:r w:rsidRPr="009C14FE">
        <w:rPr>
          <w:b/>
          <w:sz w:val="24"/>
          <w:szCs w:val="24"/>
        </w:rPr>
        <w:t>ARTICLE II</w:t>
      </w:r>
      <w:r w:rsidR="00903D73" w:rsidRPr="009C14FE">
        <w:rPr>
          <w:b/>
          <w:sz w:val="24"/>
          <w:szCs w:val="24"/>
        </w:rPr>
        <w:t>I</w:t>
      </w:r>
      <w:r w:rsidRPr="009C14FE">
        <w:rPr>
          <w:b/>
          <w:sz w:val="24"/>
          <w:szCs w:val="24"/>
        </w:rPr>
        <w:t>-2- QUALITE DES MATERIAUX:</w:t>
      </w:r>
    </w:p>
    <w:p w:rsidR="00634C2D" w:rsidRPr="00447877" w:rsidRDefault="00634C2D" w:rsidP="00634C2D">
      <w:pPr>
        <w:spacing w:line="276" w:lineRule="auto"/>
        <w:jc w:val="both"/>
        <w:rPr>
          <w:b/>
          <w:sz w:val="24"/>
          <w:szCs w:val="24"/>
        </w:rPr>
      </w:pPr>
    </w:p>
    <w:p w:rsidR="00634C2D" w:rsidRPr="00447877" w:rsidRDefault="00634C2D" w:rsidP="00634C2D">
      <w:pPr>
        <w:tabs>
          <w:tab w:val="num" w:pos="936"/>
        </w:tabs>
        <w:spacing w:line="276" w:lineRule="auto"/>
        <w:jc w:val="both"/>
        <w:rPr>
          <w:b/>
          <w:bCs/>
          <w:i/>
          <w:iCs/>
          <w:sz w:val="24"/>
          <w:szCs w:val="24"/>
        </w:rPr>
      </w:pPr>
      <w:r w:rsidRPr="00447877">
        <w:rPr>
          <w:b/>
          <w:bCs/>
          <w:i/>
          <w:iCs/>
          <w:sz w:val="24"/>
          <w:szCs w:val="24"/>
        </w:rPr>
        <w:t>GÉNÉRALITÉS</w:t>
      </w:r>
    </w:p>
    <w:p w:rsidR="00634C2D" w:rsidRPr="00447877" w:rsidRDefault="00634C2D" w:rsidP="003D3571">
      <w:pPr>
        <w:spacing w:line="276" w:lineRule="auto"/>
        <w:jc w:val="both"/>
        <w:rPr>
          <w:b/>
          <w:bCs/>
          <w:sz w:val="24"/>
          <w:szCs w:val="24"/>
        </w:rPr>
      </w:pPr>
      <w:r w:rsidRPr="00447877">
        <w:rPr>
          <w:b/>
          <w:bCs/>
          <w:sz w:val="24"/>
          <w:szCs w:val="24"/>
        </w:rPr>
        <w:t>Conformité aux normes</w:t>
      </w:r>
    </w:p>
    <w:p w:rsidR="00634C2D" w:rsidRPr="00447877" w:rsidRDefault="00634C2D" w:rsidP="00C17651">
      <w:pPr>
        <w:spacing w:line="276" w:lineRule="auto"/>
        <w:ind w:firstLine="708"/>
        <w:jc w:val="both"/>
        <w:rPr>
          <w:sz w:val="24"/>
          <w:szCs w:val="24"/>
        </w:rPr>
      </w:pPr>
      <w:r w:rsidRPr="00447877">
        <w:rPr>
          <w:sz w:val="24"/>
          <w:szCs w:val="24"/>
        </w:rPr>
        <w:t xml:space="preserve">Les fournitures livrées en exécution du marché sont conformes aux normes mentionnées dans le présent CPS ou à défaut, aux règles de l’art usuelles. Certaines d’entre elles sont rappelées ou précisées dans les présentes spécifications. </w:t>
      </w:r>
    </w:p>
    <w:p w:rsidR="00634C2D" w:rsidRPr="00447877" w:rsidRDefault="00634C2D" w:rsidP="00634C2D">
      <w:pPr>
        <w:spacing w:line="276" w:lineRule="auto"/>
        <w:jc w:val="both"/>
        <w:rPr>
          <w:b/>
          <w:bCs/>
          <w:sz w:val="24"/>
          <w:szCs w:val="24"/>
        </w:rPr>
      </w:pPr>
      <w:r w:rsidRPr="00447877">
        <w:rPr>
          <w:b/>
          <w:bCs/>
          <w:sz w:val="24"/>
          <w:szCs w:val="24"/>
        </w:rPr>
        <w:t>Garantie</w:t>
      </w:r>
    </w:p>
    <w:p w:rsidR="00634C2D" w:rsidRPr="00447877" w:rsidRDefault="00634C2D" w:rsidP="00C17651">
      <w:pPr>
        <w:spacing w:line="276" w:lineRule="auto"/>
        <w:ind w:firstLine="708"/>
        <w:jc w:val="both"/>
        <w:rPr>
          <w:sz w:val="24"/>
          <w:szCs w:val="24"/>
        </w:rPr>
      </w:pPr>
      <w:r w:rsidRPr="00447877">
        <w:rPr>
          <w:sz w:val="24"/>
          <w:szCs w:val="24"/>
        </w:rPr>
        <w:t>L’Entrepreneur garantit que toutes les fournitures livrées en exécution du Marché sont neuves, n’ont jamais été utilisées, sont du modèle le plus récent en service et incluent toutes les dernières améliorations en matières de conception et nature des matériaux, sauf si le Marché en a disposé autrement. L’Entrepreneur garantit en outre que toutes les fournitures livrées en exécution du Marché n’auront aucune défectuosité due à leur mise en œuvre sauf dans la mesure où la conception ou les matériaux sont requis par les spécifications du distributeur ou à tout acte ou omission de l’Entrepreneur survenant pendant l’utilisation normale des fournitures livrées dans les conditions prévalant au Maroc.</w:t>
      </w:r>
    </w:p>
    <w:p w:rsidR="00C767A8" w:rsidRDefault="00C767A8" w:rsidP="00C767A8">
      <w:pPr>
        <w:jc w:val="both"/>
        <w:rPr>
          <w:b/>
          <w:sz w:val="24"/>
          <w:szCs w:val="24"/>
        </w:rPr>
      </w:pPr>
    </w:p>
    <w:p w:rsidR="00634C2D" w:rsidRPr="00447877" w:rsidRDefault="00634C2D" w:rsidP="00C767A8">
      <w:pPr>
        <w:jc w:val="both"/>
        <w:rPr>
          <w:b/>
          <w:sz w:val="24"/>
          <w:szCs w:val="24"/>
        </w:rPr>
      </w:pPr>
      <w:r w:rsidRPr="00447877">
        <w:rPr>
          <w:b/>
          <w:sz w:val="24"/>
          <w:szCs w:val="24"/>
        </w:rPr>
        <w:t>CONTRÔLES  ESSAIS DE RÉCEPTION</w:t>
      </w:r>
    </w:p>
    <w:p w:rsidR="00C767A8" w:rsidRPr="003D3571" w:rsidRDefault="00634C2D" w:rsidP="003D3571">
      <w:pPr>
        <w:tabs>
          <w:tab w:val="num" w:pos="936"/>
        </w:tabs>
        <w:jc w:val="both"/>
        <w:rPr>
          <w:b/>
          <w:bCs/>
          <w:i/>
          <w:iCs/>
          <w:sz w:val="24"/>
          <w:szCs w:val="24"/>
        </w:rPr>
      </w:pPr>
      <w:r w:rsidRPr="00447877">
        <w:rPr>
          <w:b/>
          <w:bCs/>
          <w:i/>
          <w:iCs/>
          <w:sz w:val="24"/>
          <w:szCs w:val="24"/>
        </w:rPr>
        <w:t>RÉCEPTION DES MATÉRIAUX &amp; FOURNITURES</w:t>
      </w:r>
    </w:p>
    <w:p w:rsidR="00634C2D" w:rsidRPr="00447877" w:rsidRDefault="00634C2D" w:rsidP="00C17651">
      <w:pPr>
        <w:spacing w:line="276" w:lineRule="auto"/>
        <w:ind w:firstLine="708"/>
        <w:jc w:val="both"/>
        <w:rPr>
          <w:sz w:val="24"/>
          <w:szCs w:val="24"/>
        </w:rPr>
      </w:pPr>
      <w:r w:rsidRPr="00447877">
        <w:rPr>
          <w:sz w:val="24"/>
          <w:szCs w:val="24"/>
        </w:rPr>
        <w:t xml:space="preserve">Aucun des matériaux et fournitures employés ne pourra être mis en œuvre avant d’avoir été réceptionné par l’ONEE/BE en l'occurrence pylône métallique les poteaux (bois et béton) objets du présent marché </w:t>
      </w:r>
    </w:p>
    <w:p w:rsidR="00634C2D" w:rsidRPr="00AA3081" w:rsidRDefault="00634C2D" w:rsidP="0090586F">
      <w:pPr>
        <w:spacing w:line="276" w:lineRule="auto"/>
        <w:jc w:val="both"/>
        <w:rPr>
          <w:sz w:val="24"/>
          <w:szCs w:val="24"/>
        </w:rPr>
      </w:pPr>
      <w:r w:rsidRPr="00447877">
        <w:rPr>
          <w:sz w:val="24"/>
          <w:szCs w:val="24"/>
        </w:rPr>
        <w:t xml:space="preserve">Ces matériaux et fournitures seront stockés sur le site </w:t>
      </w:r>
      <w:r w:rsidR="0090586F" w:rsidRPr="00AA3081">
        <w:rPr>
          <w:sz w:val="24"/>
          <w:szCs w:val="24"/>
        </w:rPr>
        <w:t>proposé par l</w:t>
      </w:r>
      <w:r w:rsidRPr="00AA3081">
        <w:rPr>
          <w:sz w:val="24"/>
          <w:szCs w:val="24"/>
        </w:rPr>
        <w:t xml:space="preserve">a commune </w:t>
      </w:r>
      <w:r w:rsidR="0090586F" w:rsidRPr="00AA3081">
        <w:rPr>
          <w:sz w:val="24"/>
          <w:szCs w:val="24"/>
        </w:rPr>
        <w:t>concernée par les travaux et agrée par le maitre d’ouvrage</w:t>
      </w:r>
      <w:r w:rsidRPr="00AA3081">
        <w:rPr>
          <w:sz w:val="24"/>
          <w:szCs w:val="24"/>
        </w:rPr>
        <w:t>.</w:t>
      </w:r>
    </w:p>
    <w:p w:rsidR="00634C2D" w:rsidRPr="00447877" w:rsidRDefault="00634C2D" w:rsidP="00C17651">
      <w:pPr>
        <w:spacing w:line="276" w:lineRule="auto"/>
        <w:ind w:firstLine="708"/>
        <w:jc w:val="both"/>
        <w:rPr>
          <w:sz w:val="24"/>
          <w:szCs w:val="24"/>
        </w:rPr>
      </w:pPr>
      <w:r w:rsidRPr="00447877">
        <w:rPr>
          <w:sz w:val="24"/>
          <w:szCs w:val="24"/>
        </w:rPr>
        <w:t>Les matériaux et fournitures approvisionnés doivent être agrées par l’ONEE/BE et peuvent  avoir fait l’objet d’essais de recette aux frais de l’Entrepreneur.</w:t>
      </w:r>
    </w:p>
    <w:p w:rsidR="00634C2D" w:rsidRPr="00447877" w:rsidRDefault="00634C2D" w:rsidP="00634C2D">
      <w:pPr>
        <w:spacing w:line="276" w:lineRule="auto"/>
        <w:jc w:val="both"/>
        <w:rPr>
          <w:sz w:val="24"/>
          <w:szCs w:val="24"/>
        </w:rPr>
      </w:pPr>
      <w:r w:rsidRPr="00447877">
        <w:rPr>
          <w:sz w:val="24"/>
          <w:szCs w:val="24"/>
        </w:rPr>
        <w:t xml:space="preserve">Les résultats des essais devront être conformes à ceux des essais d’agrément. </w:t>
      </w:r>
    </w:p>
    <w:p w:rsidR="00634C2D" w:rsidRPr="00447877" w:rsidRDefault="00634C2D" w:rsidP="00634C2D">
      <w:pPr>
        <w:spacing w:line="276" w:lineRule="auto"/>
        <w:jc w:val="both"/>
        <w:rPr>
          <w:sz w:val="24"/>
          <w:szCs w:val="24"/>
        </w:rPr>
      </w:pPr>
      <w:r w:rsidRPr="00447877">
        <w:rPr>
          <w:sz w:val="24"/>
          <w:szCs w:val="24"/>
        </w:rPr>
        <w:t>Ces essais feront l’objet d’un procès-verbal d’essais dûment signé</w:t>
      </w:r>
    </w:p>
    <w:p w:rsidR="00C767A8" w:rsidRDefault="00C767A8" w:rsidP="00C767A8">
      <w:pPr>
        <w:tabs>
          <w:tab w:val="num" w:pos="936"/>
        </w:tabs>
        <w:jc w:val="both"/>
        <w:rPr>
          <w:b/>
          <w:bCs/>
          <w:i/>
          <w:iCs/>
          <w:sz w:val="24"/>
          <w:szCs w:val="24"/>
        </w:rPr>
      </w:pPr>
    </w:p>
    <w:p w:rsidR="00C767A8" w:rsidRPr="003D3571" w:rsidRDefault="00634C2D" w:rsidP="003D3571">
      <w:pPr>
        <w:tabs>
          <w:tab w:val="num" w:pos="936"/>
        </w:tabs>
        <w:jc w:val="both"/>
        <w:rPr>
          <w:b/>
          <w:bCs/>
          <w:i/>
          <w:iCs/>
          <w:sz w:val="24"/>
          <w:szCs w:val="24"/>
        </w:rPr>
      </w:pPr>
      <w:r w:rsidRPr="00447877">
        <w:rPr>
          <w:b/>
          <w:bCs/>
          <w:i/>
          <w:iCs/>
          <w:sz w:val="24"/>
          <w:szCs w:val="24"/>
        </w:rPr>
        <w:t>CONTR</w:t>
      </w:r>
      <w:r w:rsidR="0090586F">
        <w:rPr>
          <w:b/>
          <w:bCs/>
          <w:i/>
          <w:iCs/>
          <w:sz w:val="24"/>
          <w:szCs w:val="24"/>
        </w:rPr>
        <w:t>O</w:t>
      </w:r>
      <w:r w:rsidRPr="00447877">
        <w:rPr>
          <w:b/>
          <w:bCs/>
          <w:i/>
          <w:iCs/>
          <w:sz w:val="24"/>
          <w:szCs w:val="24"/>
        </w:rPr>
        <w:t>LES DU CHANTIER EN COURS DE TRAVAUX PAR L’ONEE/BE</w:t>
      </w:r>
    </w:p>
    <w:p w:rsidR="00634C2D" w:rsidRPr="00447877" w:rsidRDefault="00634C2D" w:rsidP="00C17651">
      <w:pPr>
        <w:spacing w:line="276" w:lineRule="auto"/>
        <w:ind w:firstLine="708"/>
        <w:jc w:val="both"/>
        <w:rPr>
          <w:sz w:val="24"/>
          <w:szCs w:val="24"/>
        </w:rPr>
      </w:pPr>
      <w:r w:rsidRPr="00447877">
        <w:rPr>
          <w:sz w:val="24"/>
          <w:szCs w:val="24"/>
        </w:rPr>
        <w:t>En plus des essais et des études de convenance, et qui sont à la charge de l’Entrepreneur, l’ONEE/BE a le droit de contrôler tous les chantiers, ateliers et magasins de l’Entrepreneur et de ses fournisseurs, pour la fabrication comme pour le stockage et le transport de tous les matériaux.</w:t>
      </w:r>
    </w:p>
    <w:p w:rsidR="00634C2D" w:rsidRPr="00447877" w:rsidRDefault="00634C2D" w:rsidP="00634C2D">
      <w:pPr>
        <w:spacing w:line="276" w:lineRule="auto"/>
        <w:jc w:val="both"/>
        <w:rPr>
          <w:sz w:val="24"/>
          <w:szCs w:val="24"/>
        </w:rPr>
      </w:pPr>
      <w:r w:rsidRPr="00447877">
        <w:rPr>
          <w:sz w:val="24"/>
          <w:szCs w:val="24"/>
        </w:rPr>
        <w:t xml:space="preserve"> A cet effet, il peut nommer des agents spéciaux ou s’y faire représenter par des organismes de contrôle de son choix.</w:t>
      </w:r>
    </w:p>
    <w:p w:rsidR="00634C2D" w:rsidRPr="00447877" w:rsidRDefault="00634C2D" w:rsidP="00C17651">
      <w:pPr>
        <w:spacing w:line="276" w:lineRule="auto"/>
        <w:ind w:firstLine="708"/>
        <w:jc w:val="both"/>
        <w:rPr>
          <w:sz w:val="24"/>
          <w:szCs w:val="24"/>
        </w:rPr>
      </w:pPr>
      <w:r w:rsidRPr="00447877">
        <w:rPr>
          <w:sz w:val="24"/>
          <w:szCs w:val="24"/>
        </w:rPr>
        <w:t>Pendant toute la période de construction, l’Entrepreneur doit donner toutes les facilités à l’ONEE/BE pour permettre le contrôle complet des matériaux, ainsi que pour effectuer tous essais sur ceux-ci.</w:t>
      </w:r>
    </w:p>
    <w:p w:rsidR="00634C2D" w:rsidRPr="00447877" w:rsidRDefault="00634C2D" w:rsidP="00634C2D">
      <w:pPr>
        <w:spacing w:line="276" w:lineRule="auto"/>
        <w:jc w:val="both"/>
        <w:rPr>
          <w:sz w:val="24"/>
          <w:szCs w:val="24"/>
        </w:rPr>
      </w:pPr>
      <w:r w:rsidRPr="00447877">
        <w:rPr>
          <w:sz w:val="24"/>
          <w:szCs w:val="24"/>
        </w:rPr>
        <w:t>Les contrôles ne diminuent en rien la responsabilité de l’Entrepreneur quant à la bonne qualité des matériaux, matières et produits.</w:t>
      </w:r>
    </w:p>
    <w:p w:rsidR="00634C2D" w:rsidRPr="00447877" w:rsidRDefault="006D2250" w:rsidP="007F5EFC">
      <w:pPr>
        <w:spacing w:after="200" w:line="276" w:lineRule="auto"/>
        <w:rPr>
          <w:b/>
          <w:bCs/>
          <w:i/>
          <w:iCs/>
          <w:sz w:val="24"/>
          <w:szCs w:val="24"/>
        </w:rPr>
      </w:pPr>
      <w:r>
        <w:rPr>
          <w:b/>
          <w:bCs/>
          <w:i/>
          <w:iCs/>
          <w:sz w:val="24"/>
          <w:szCs w:val="24"/>
        </w:rPr>
        <w:br w:type="page"/>
      </w:r>
      <w:r w:rsidR="00634C2D" w:rsidRPr="00447877">
        <w:rPr>
          <w:b/>
          <w:bCs/>
          <w:i/>
          <w:iCs/>
          <w:sz w:val="24"/>
          <w:szCs w:val="24"/>
        </w:rPr>
        <w:lastRenderedPageBreak/>
        <w:t>ESSAIS SUR LA QUALITÉ DES CABLES</w:t>
      </w:r>
    </w:p>
    <w:p w:rsidR="00C767A8" w:rsidRPr="00843878" w:rsidRDefault="00634C2D" w:rsidP="00843878">
      <w:pPr>
        <w:tabs>
          <w:tab w:val="num" w:pos="720"/>
        </w:tabs>
        <w:spacing w:line="276" w:lineRule="auto"/>
        <w:jc w:val="both"/>
        <w:rPr>
          <w:b/>
          <w:bCs/>
          <w:sz w:val="24"/>
          <w:szCs w:val="24"/>
          <w:u w:val="single"/>
        </w:rPr>
      </w:pPr>
      <w:r w:rsidRPr="00447877">
        <w:rPr>
          <w:b/>
          <w:bCs/>
          <w:sz w:val="24"/>
          <w:szCs w:val="24"/>
          <w:u w:val="single"/>
        </w:rPr>
        <w:t>Généralités</w:t>
      </w:r>
    </w:p>
    <w:p w:rsidR="00634C2D" w:rsidRPr="00447877" w:rsidRDefault="00634C2D" w:rsidP="00634C2D">
      <w:pPr>
        <w:spacing w:line="276" w:lineRule="auto"/>
        <w:jc w:val="both"/>
        <w:rPr>
          <w:sz w:val="24"/>
          <w:szCs w:val="24"/>
        </w:rPr>
      </w:pPr>
      <w:r w:rsidRPr="00447877">
        <w:rPr>
          <w:sz w:val="24"/>
          <w:szCs w:val="24"/>
        </w:rPr>
        <w:t>L’entreprise est tenue de fournir le procès-verbal d’essai du matériel en usine.</w:t>
      </w:r>
    </w:p>
    <w:p w:rsidR="00634C2D" w:rsidRPr="00447877" w:rsidRDefault="00634C2D" w:rsidP="00634C2D">
      <w:pPr>
        <w:spacing w:line="276" w:lineRule="auto"/>
        <w:jc w:val="both"/>
        <w:rPr>
          <w:sz w:val="24"/>
          <w:szCs w:val="24"/>
        </w:rPr>
      </w:pPr>
      <w:r w:rsidRPr="00447877">
        <w:rPr>
          <w:sz w:val="24"/>
          <w:szCs w:val="24"/>
        </w:rPr>
        <w:t>L’entreprise est tenue de fournir une attestation de conformité aux normes.</w:t>
      </w:r>
    </w:p>
    <w:p w:rsidR="00634C2D" w:rsidRPr="00447877" w:rsidRDefault="00634C2D" w:rsidP="00634C2D">
      <w:pPr>
        <w:spacing w:line="276" w:lineRule="auto"/>
        <w:jc w:val="both"/>
        <w:rPr>
          <w:sz w:val="24"/>
          <w:szCs w:val="24"/>
        </w:rPr>
      </w:pPr>
      <w:r w:rsidRPr="00447877">
        <w:rPr>
          <w:sz w:val="24"/>
          <w:szCs w:val="24"/>
        </w:rPr>
        <w:t>De façon générale, l'ONEE/BE se réserve le droit de faire effectuer, aux frais de l’Entrepreneur, à la réception sur chantier ou à l’usine, les essais et contrôles suivants :</w:t>
      </w:r>
    </w:p>
    <w:p w:rsidR="00634C2D" w:rsidRPr="00447877" w:rsidRDefault="00634C2D" w:rsidP="00634C2D">
      <w:pPr>
        <w:numPr>
          <w:ilvl w:val="1"/>
          <w:numId w:val="2"/>
        </w:numPr>
        <w:tabs>
          <w:tab w:val="clear" w:pos="1800"/>
          <w:tab w:val="num" w:pos="900"/>
        </w:tabs>
        <w:spacing w:line="276" w:lineRule="auto"/>
        <w:jc w:val="both"/>
        <w:rPr>
          <w:sz w:val="24"/>
          <w:szCs w:val="24"/>
        </w:rPr>
      </w:pPr>
      <w:r w:rsidRPr="00447877">
        <w:rPr>
          <w:sz w:val="24"/>
          <w:szCs w:val="24"/>
        </w:rPr>
        <w:t>Contrôle de l’aspect ;</w:t>
      </w:r>
    </w:p>
    <w:p w:rsidR="00634C2D" w:rsidRPr="00447877" w:rsidRDefault="00634C2D" w:rsidP="00634C2D">
      <w:pPr>
        <w:numPr>
          <w:ilvl w:val="1"/>
          <w:numId w:val="2"/>
        </w:numPr>
        <w:tabs>
          <w:tab w:val="clear" w:pos="1800"/>
          <w:tab w:val="num" w:pos="900"/>
        </w:tabs>
        <w:spacing w:line="276" w:lineRule="auto"/>
        <w:jc w:val="both"/>
        <w:rPr>
          <w:sz w:val="24"/>
          <w:szCs w:val="24"/>
        </w:rPr>
      </w:pPr>
      <w:r w:rsidRPr="00447877">
        <w:rPr>
          <w:sz w:val="24"/>
          <w:szCs w:val="24"/>
        </w:rPr>
        <w:t>Contrôle des marquages et plaques signalétiques;</w:t>
      </w:r>
    </w:p>
    <w:p w:rsidR="00634C2D" w:rsidRPr="00447877" w:rsidRDefault="00634C2D" w:rsidP="00634C2D">
      <w:pPr>
        <w:numPr>
          <w:ilvl w:val="1"/>
          <w:numId w:val="2"/>
        </w:numPr>
        <w:tabs>
          <w:tab w:val="clear" w:pos="1800"/>
          <w:tab w:val="num" w:pos="900"/>
        </w:tabs>
        <w:spacing w:line="276" w:lineRule="auto"/>
        <w:jc w:val="both"/>
        <w:rPr>
          <w:sz w:val="24"/>
          <w:szCs w:val="24"/>
        </w:rPr>
      </w:pPr>
      <w:r w:rsidRPr="00447877">
        <w:rPr>
          <w:sz w:val="24"/>
          <w:szCs w:val="24"/>
        </w:rPr>
        <w:t>Contrôle quantitatif du lot de fourniture.</w:t>
      </w:r>
    </w:p>
    <w:p w:rsidR="00634C2D" w:rsidRPr="00447877" w:rsidRDefault="00634C2D" w:rsidP="00634C2D">
      <w:pPr>
        <w:spacing w:line="276" w:lineRule="auto"/>
        <w:jc w:val="both"/>
        <w:rPr>
          <w:sz w:val="24"/>
          <w:szCs w:val="24"/>
        </w:rPr>
      </w:pPr>
    </w:p>
    <w:p w:rsidR="00634C2D" w:rsidRPr="00447877" w:rsidRDefault="00634C2D" w:rsidP="00E84765">
      <w:pPr>
        <w:spacing w:line="276" w:lineRule="auto"/>
        <w:jc w:val="center"/>
        <w:rPr>
          <w:b/>
          <w:bCs/>
          <w:i/>
          <w:iCs/>
          <w:sz w:val="24"/>
          <w:szCs w:val="24"/>
        </w:rPr>
      </w:pPr>
      <w:r>
        <w:rPr>
          <w:b/>
          <w:bCs/>
          <w:i/>
          <w:iCs/>
          <w:sz w:val="24"/>
          <w:szCs w:val="24"/>
        </w:rPr>
        <w:br w:type="page"/>
      </w:r>
      <w:r w:rsidRPr="00447877">
        <w:rPr>
          <w:b/>
          <w:bCs/>
          <w:i/>
          <w:iCs/>
          <w:sz w:val="24"/>
          <w:szCs w:val="24"/>
        </w:rPr>
        <w:lastRenderedPageBreak/>
        <w:t xml:space="preserve">CHAPITRE </w:t>
      </w:r>
      <w:r w:rsidR="00D70836">
        <w:rPr>
          <w:b/>
          <w:bCs/>
          <w:i/>
          <w:iCs/>
          <w:sz w:val="24"/>
          <w:szCs w:val="24"/>
        </w:rPr>
        <w:t>I</w:t>
      </w:r>
      <w:r w:rsidR="00E84765">
        <w:rPr>
          <w:b/>
          <w:bCs/>
          <w:i/>
          <w:iCs/>
          <w:sz w:val="24"/>
          <w:szCs w:val="24"/>
        </w:rPr>
        <w:t>V</w:t>
      </w:r>
    </w:p>
    <w:p w:rsidR="009C14FE" w:rsidRPr="009C14FE" w:rsidRDefault="00634C2D" w:rsidP="009C14FE">
      <w:pPr>
        <w:pStyle w:val="Titre1"/>
        <w:tabs>
          <w:tab w:val="left" w:pos="851"/>
          <w:tab w:val="num" w:pos="1440"/>
        </w:tabs>
        <w:spacing w:before="240" w:after="480"/>
        <w:rPr>
          <w:rStyle w:val="Titre3Car1"/>
          <w:rFonts w:asciiTheme="majorBidi" w:hAnsiTheme="majorBidi" w:cstheme="majorBidi"/>
          <w:szCs w:val="24"/>
          <w:u w:val="single"/>
        </w:rPr>
      </w:pPr>
      <w:r w:rsidRPr="009C14FE">
        <w:rPr>
          <w:rFonts w:asciiTheme="majorBidi" w:hAnsiTheme="majorBidi" w:cstheme="majorBidi"/>
          <w:bCs/>
          <w:i/>
          <w:iCs/>
          <w:szCs w:val="24"/>
          <w:u w:val="single"/>
        </w:rPr>
        <w:t xml:space="preserve">MODE D'EXECUTION DES </w:t>
      </w:r>
      <w:r w:rsidR="009C14FE" w:rsidRPr="009C14FE">
        <w:rPr>
          <w:rFonts w:asciiTheme="majorBidi" w:hAnsiTheme="majorBidi" w:cstheme="majorBidi"/>
          <w:bCs/>
          <w:i/>
          <w:iCs/>
          <w:szCs w:val="24"/>
          <w:u w:val="single"/>
        </w:rPr>
        <w:t>TRAVAUX</w:t>
      </w:r>
      <w:r w:rsidR="009C14FE" w:rsidRPr="009C14FE">
        <w:rPr>
          <w:rStyle w:val="Titre3Car1"/>
          <w:rFonts w:asciiTheme="majorBidi" w:hAnsiTheme="majorBidi" w:cstheme="majorBidi"/>
          <w:szCs w:val="24"/>
          <w:u w:val="single"/>
        </w:rPr>
        <w:t xml:space="preserve"> ET DEFINITION DES PRIX</w:t>
      </w:r>
    </w:p>
    <w:p w:rsidR="00634C2D" w:rsidRPr="008206E2" w:rsidRDefault="00634C2D" w:rsidP="00D70836">
      <w:pPr>
        <w:spacing w:line="276" w:lineRule="auto"/>
        <w:jc w:val="both"/>
        <w:rPr>
          <w:b/>
          <w:sz w:val="24"/>
          <w:szCs w:val="24"/>
        </w:rPr>
      </w:pPr>
      <w:r w:rsidRPr="009C14FE">
        <w:rPr>
          <w:b/>
          <w:sz w:val="24"/>
          <w:szCs w:val="24"/>
        </w:rPr>
        <w:t xml:space="preserve">Article </w:t>
      </w:r>
      <w:r w:rsidR="00D70836">
        <w:rPr>
          <w:b/>
          <w:bCs/>
          <w:i/>
          <w:iCs/>
          <w:sz w:val="24"/>
          <w:szCs w:val="24"/>
        </w:rPr>
        <w:t>IV</w:t>
      </w:r>
      <w:r w:rsidR="00D70836" w:rsidRPr="009C14FE">
        <w:rPr>
          <w:b/>
          <w:sz w:val="24"/>
          <w:szCs w:val="24"/>
        </w:rPr>
        <w:t xml:space="preserve"> </w:t>
      </w:r>
      <w:r w:rsidRPr="009C14FE">
        <w:rPr>
          <w:b/>
          <w:sz w:val="24"/>
          <w:szCs w:val="24"/>
        </w:rPr>
        <w:t>-1- INSTALLATIONS GENERALES DE CHANTIER</w:t>
      </w:r>
      <w:r w:rsidRPr="00447877">
        <w:rPr>
          <w:b/>
          <w:sz w:val="24"/>
          <w:szCs w:val="24"/>
        </w:rPr>
        <w:t>:</w:t>
      </w:r>
    </w:p>
    <w:p w:rsidR="00634C2D" w:rsidRPr="00447877" w:rsidRDefault="00634C2D" w:rsidP="00C17651">
      <w:pPr>
        <w:spacing w:line="276" w:lineRule="auto"/>
        <w:ind w:firstLine="708"/>
        <w:jc w:val="both"/>
        <w:rPr>
          <w:sz w:val="24"/>
          <w:szCs w:val="24"/>
        </w:rPr>
      </w:pPr>
      <w:r w:rsidRPr="00447877">
        <w:rPr>
          <w:sz w:val="24"/>
          <w:szCs w:val="24"/>
        </w:rPr>
        <w:t>L'Entrepreneur soumettra à l'agent désigné par l’ONEE/BE pour assurer le contrôle et le suivi des travaux objet du présent marché, le projet de ses installations de chantier dans un délai d’une semaine  à compter de la date de notification de l’approbation du marché.</w:t>
      </w:r>
    </w:p>
    <w:p w:rsidR="00634C2D" w:rsidRPr="00447877" w:rsidRDefault="00634C2D" w:rsidP="00634C2D">
      <w:pPr>
        <w:spacing w:line="276" w:lineRule="auto"/>
        <w:jc w:val="both"/>
        <w:rPr>
          <w:sz w:val="24"/>
          <w:szCs w:val="24"/>
        </w:rPr>
      </w:pPr>
    </w:p>
    <w:p w:rsidR="00634C2D" w:rsidRPr="00447877" w:rsidRDefault="00634C2D" w:rsidP="00634C2D">
      <w:pPr>
        <w:spacing w:line="276" w:lineRule="auto"/>
        <w:jc w:val="both"/>
        <w:rPr>
          <w:sz w:val="24"/>
          <w:szCs w:val="24"/>
        </w:rPr>
      </w:pPr>
      <w:r w:rsidRPr="00447877">
        <w:rPr>
          <w:sz w:val="24"/>
          <w:szCs w:val="24"/>
        </w:rPr>
        <w:t xml:space="preserve">En général les installations de chantiers tiennent compte des éléments suivants : </w:t>
      </w:r>
    </w:p>
    <w:p w:rsidR="00634C2D" w:rsidRPr="00447877" w:rsidRDefault="00634C2D" w:rsidP="00634C2D">
      <w:pPr>
        <w:spacing w:line="276" w:lineRule="auto"/>
        <w:jc w:val="both"/>
        <w:rPr>
          <w:sz w:val="24"/>
          <w:szCs w:val="24"/>
        </w:rPr>
      </w:pPr>
    </w:p>
    <w:p w:rsidR="00634C2D" w:rsidRPr="008206E2" w:rsidRDefault="00D70836" w:rsidP="008206E2">
      <w:pPr>
        <w:spacing w:line="276" w:lineRule="auto"/>
        <w:jc w:val="both"/>
        <w:rPr>
          <w:b/>
          <w:sz w:val="24"/>
          <w:szCs w:val="24"/>
        </w:rPr>
      </w:pPr>
      <w:r>
        <w:rPr>
          <w:b/>
          <w:bCs/>
          <w:i/>
          <w:iCs/>
          <w:sz w:val="24"/>
          <w:szCs w:val="24"/>
        </w:rPr>
        <w:t>IV</w:t>
      </w:r>
      <w:r>
        <w:rPr>
          <w:b/>
          <w:sz w:val="24"/>
          <w:szCs w:val="24"/>
        </w:rPr>
        <w:t xml:space="preserve"> </w:t>
      </w:r>
      <w:r w:rsidR="00E84765">
        <w:rPr>
          <w:b/>
          <w:sz w:val="24"/>
          <w:szCs w:val="24"/>
        </w:rPr>
        <w:t>-1-1</w:t>
      </w:r>
      <w:r w:rsidR="00634C2D" w:rsidRPr="00447877">
        <w:rPr>
          <w:b/>
          <w:sz w:val="24"/>
          <w:szCs w:val="24"/>
        </w:rPr>
        <w:t>- Généralités :</w:t>
      </w:r>
    </w:p>
    <w:p w:rsidR="00634C2D" w:rsidRPr="00AA3081" w:rsidRDefault="00634C2D" w:rsidP="00C17651">
      <w:pPr>
        <w:spacing w:line="276" w:lineRule="auto"/>
        <w:ind w:firstLine="708"/>
        <w:jc w:val="both"/>
        <w:rPr>
          <w:sz w:val="24"/>
          <w:szCs w:val="24"/>
        </w:rPr>
      </w:pPr>
      <w:r w:rsidRPr="00447877">
        <w:rPr>
          <w:sz w:val="24"/>
          <w:szCs w:val="24"/>
        </w:rPr>
        <w:t xml:space="preserve">L'installation et l'aménagement du chantier font l'objet de plusieurs articles regroupés en une seule position. Cette position comprend l'installation propre à l'entreprise, ainsi que des aménagements </w:t>
      </w:r>
      <w:r w:rsidRPr="00AA3081">
        <w:rPr>
          <w:sz w:val="24"/>
          <w:szCs w:val="24"/>
        </w:rPr>
        <w:t xml:space="preserve">destinés à la commune </w:t>
      </w:r>
      <w:r w:rsidR="0090586F" w:rsidRPr="00AA3081">
        <w:rPr>
          <w:sz w:val="24"/>
          <w:szCs w:val="24"/>
        </w:rPr>
        <w:t>concernée.</w:t>
      </w:r>
    </w:p>
    <w:p w:rsidR="00634C2D" w:rsidRPr="00447877" w:rsidRDefault="00634C2D" w:rsidP="00C17651">
      <w:pPr>
        <w:spacing w:line="276" w:lineRule="auto"/>
        <w:ind w:firstLine="708"/>
        <w:jc w:val="both"/>
        <w:rPr>
          <w:sz w:val="24"/>
          <w:szCs w:val="24"/>
        </w:rPr>
      </w:pPr>
      <w:r w:rsidRPr="00447877">
        <w:rPr>
          <w:sz w:val="24"/>
          <w:szCs w:val="24"/>
        </w:rPr>
        <w:t>Avant de remettre son offre, l’entrepreneur est tenu de se renseigner sur l'emplacement du chantier, les chemins d'accès, la place disponible pour le stockage, ainsi que les possibilités de réaliser les raccordements à l'électricité.  En outre, il doit reconnaître les difficultés qui se posent lors de l'exécution.</w:t>
      </w:r>
    </w:p>
    <w:p w:rsidR="00634C2D" w:rsidRPr="00447877" w:rsidRDefault="00634C2D" w:rsidP="00634C2D">
      <w:pPr>
        <w:spacing w:line="276" w:lineRule="auto"/>
        <w:jc w:val="both"/>
        <w:rPr>
          <w:sz w:val="24"/>
          <w:szCs w:val="24"/>
        </w:rPr>
      </w:pPr>
      <w:r w:rsidRPr="00447877">
        <w:rPr>
          <w:sz w:val="24"/>
          <w:szCs w:val="24"/>
        </w:rPr>
        <w:t>Les travaux se feront sous circulation et l'entrepreneur ne pourra interrompre la circulation sur les routes que dans le cas où le maître d’ouvrage en reconnaîtrait la nécessité absolue et lui en donnerait l'autorisation pour une époque et un délai déterminé.</w:t>
      </w:r>
    </w:p>
    <w:p w:rsidR="00634C2D" w:rsidRPr="00447877" w:rsidRDefault="00634C2D" w:rsidP="00634C2D">
      <w:pPr>
        <w:spacing w:line="276" w:lineRule="auto"/>
        <w:jc w:val="both"/>
        <w:rPr>
          <w:sz w:val="24"/>
          <w:szCs w:val="24"/>
        </w:rPr>
      </w:pPr>
    </w:p>
    <w:p w:rsidR="00634C2D" w:rsidRPr="00447877" w:rsidRDefault="00634C2D" w:rsidP="00634C2D">
      <w:pPr>
        <w:spacing w:line="276" w:lineRule="auto"/>
        <w:jc w:val="both"/>
        <w:rPr>
          <w:sz w:val="24"/>
          <w:szCs w:val="24"/>
        </w:rPr>
      </w:pPr>
      <w:r w:rsidRPr="00447877">
        <w:rPr>
          <w:sz w:val="24"/>
          <w:szCs w:val="24"/>
        </w:rPr>
        <w:t>Cette prestation ne donnera droit à aucune indemnité spéciale de la part du maître de l'ouvrage.</w:t>
      </w:r>
    </w:p>
    <w:p w:rsidR="00634C2D" w:rsidRPr="00447877" w:rsidRDefault="00634C2D" w:rsidP="00634C2D">
      <w:pPr>
        <w:spacing w:line="276" w:lineRule="auto"/>
        <w:jc w:val="both"/>
        <w:rPr>
          <w:sz w:val="24"/>
          <w:szCs w:val="24"/>
        </w:rPr>
      </w:pPr>
    </w:p>
    <w:p w:rsidR="00634C2D" w:rsidRPr="00447877" w:rsidRDefault="00634C2D" w:rsidP="00C17651">
      <w:pPr>
        <w:spacing w:line="276" w:lineRule="auto"/>
        <w:ind w:firstLine="708"/>
        <w:jc w:val="both"/>
        <w:rPr>
          <w:sz w:val="24"/>
          <w:szCs w:val="24"/>
        </w:rPr>
      </w:pPr>
      <w:r w:rsidRPr="00447877">
        <w:rPr>
          <w:sz w:val="24"/>
          <w:szCs w:val="24"/>
        </w:rPr>
        <w:t>La circulation pour piétons et pour les véhicules prioritaires tels que les ambulances, pompiers, etc. doit être garantie en permanence.</w:t>
      </w:r>
    </w:p>
    <w:p w:rsidR="00634C2D" w:rsidRPr="00447877" w:rsidRDefault="00634C2D" w:rsidP="00634C2D">
      <w:pPr>
        <w:spacing w:line="276" w:lineRule="auto"/>
        <w:jc w:val="both"/>
        <w:rPr>
          <w:b/>
          <w:bCs/>
          <w:sz w:val="24"/>
          <w:szCs w:val="24"/>
          <w:u w:val="single"/>
        </w:rPr>
      </w:pPr>
    </w:p>
    <w:p w:rsidR="00634C2D" w:rsidRPr="008206E2" w:rsidRDefault="00D70836" w:rsidP="008206E2">
      <w:pPr>
        <w:spacing w:line="276" w:lineRule="auto"/>
        <w:jc w:val="both"/>
        <w:rPr>
          <w:b/>
          <w:bCs/>
          <w:sz w:val="24"/>
          <w:szCs w:val="24"/>
        </w:rPr>
      </w:pPr>
      <w:r>
        <w:rPr>
          <w:b/>
          <w:bCs/>
          <w:i/>
          <w:iCs/>
          <w:sz w:val="24"/>
          <w:szCs w:val="24"/>
        </w:rPr>
        <w:t>IV</w:t>
      </w:r>
      <w:r>
        <w:rPr>
          <w:b/>
          <w:bCs/>
          <w:sz w:val="24"/>
          <w:szCs w:val="24"/>
        </w:rPr>
        <w:t xml:space="preserve"> </w:t>
      </w:r>
      <w:r w:rsidR="00E84765">
        <w:rPr>
          <w:b/>
          <w:bCs/>
          <w:sz w:val="24"/>
          <w:szCs w:val="24"/>
        </w:rPr>
        <w:t>-1-2</w:t>
      </w:r>
      <w:r w:rsidR="00634C2D" w:rsidRPr="00447877">
        <w:rPr>
          <w:b/>
          <w:bCs/>
          <w:sz w:val="24"/>
          <w:szCs w:val="24"/>
        </w:rPr>
        <w:t>- Aire de chantier et gardiennage :</w:t>
      </w:r>
    </w:p>
    <w:p w:rsidR="00634C2D" w:rsidRPr="00447877" w:rsidRDefault="00634C2D" w:rsidP="00C17651">
      <w:pPr>
        <w:spacing w:line="276" w:lineRule="auto"/>
        <w:ind w:firstLine="708"/>
        <w:jc w:val="both"/>
        <w:rPr>
          <w:sz w:val="24"/>
          <w:szCs w:val="24"/>
        </w:rPr>
      </w:pPr>
      <w:r w:rsidRPr="00447877">
        <w:rPr>
          <w:sz w:val="24"/>
          <w:szCs w:val="24"/>
        </w:rPr>
        <w:t>L'entrepreneur définira, en collaboration avec les services compétents, l’emplacement exact de la clôture de chantier.</w:t>
      </w:r>
    </w:p>
    <w:p w:rsidR="00634C2D" w:rsidRPr="00447877" w:rsidRDefault="00634C2D" w:rsidP="00634C2D">
      <w:pPr>
        <w:spacing w:line="276" w:lineRule="auto"/>
        <w:jc w:val="both"/>
        <w:rPr>
          <w:sz w:val="24"/>
          <w:szCs w:val="24"/>
        </w:rPr>
      </w:pPr>
    </w:p>
    <w:p w:rsidR="00634C2D" w:rsidRPr="00447877" w:rsidRDefault="00634C2D" w:rsidP="00C17651">
      <w:pPr>
        <w:spacing w:line="276" w:lineRule="auto"/>
        <w:ind w:firstLine="708"/>
        <w:jc w:val="both"/>
        <w:rPr>
          <w:sz w:val="24"/>
          <w:szCs w:val="24"/>
        </w:rPr>
      </w:pPr>
      <w:r w:rsidRPr="00447877">
        <w:rPr>
          <w:sz w:val="24"/>
          <w:szCs w:val="24"/>
        </w:rPr>
        <w:t>Il définira, en accord avec le représentant du maître d’œuvre, la superficie de l'aire de chantier et son emprise sur la voie publique, permettant l'enlèvement des déblais et décombres de démolition, la livraison des matériaux de chantier, l'installation des engins de lavage, etc.</w:t>
      </w:r>
    </w:p>
    <w:p w:rsidR="00634C2D" w:rsidRPr="00447877" w:rsidRDefault="00634C2D" w:rsidP="00634C2D">
      <w:pPr>
        <w:spacing w:line="276" w:lineRule="auto"/>
        <w:jc w:val="both"/>
        <w:rPr>
          <w:sz w:val="24"/>
          <w:szCs w:val="24"/>
        </w:rPr>
      </w:pPr>
    </w:p>
    <w:p w:rsidR="00634C2D" w:rsidRPr="00447877" w:rsidRDefault="00634C2D" w:rsidP="00C17651">
      <w:pPr>
        <w:spacing w:line="276" w:lineRule="auto"/>
        <w:ind w:firstLine="708"/>
        <w:jc w:val="both"/>
        <w:rPr>
          <w:sz w:val="24"/>
          <w:szCs w:val="24"/>
        </w:rPr>
      </w:pPr>
      <w:r w:rsidRPr="00447877">
        <w:rPr>
          <w:sz w:val="24"/>
          <w:szCs w:val="24"/>
        </w:rPr>
        <w:t>Cette aire de chantier devra permettre le stockage de la totalité des fournitures, la réalisation des installations de chantier y compris celles nécessaires pour abriter le matériel et les équipements du soumissionnaire, l’atelier-garage, le local technique pour groupe électrogène le cas échéant</w:t>
      </w:r>
      <w:r w:rsidRPr="00AA3081">
        <w:rPr>
          <w:sz w:val="24"/>
          <w:szCs w:val="24"/>
        </w:rPr>
        <w:t xml:space="preserve">, les locaux </w:t>
      </w:r>
      <w:r w:rsidR="00C767A8" w:rsidRPr="00AA3081">
        <w:rPr>
          <w:sz w:val="24"/>
          <w:szCs w:val="24"/>
        </w:rPr>
        <w:t>de</w:t>
      </w:r>
      <w:r w:rsidRPr="00AA3081">
        <w:rPr>
          <w:sz w:val="24"/>
          <w:szCs w:val="24"/>
        </w:rPr>
        <w:t xml:space="preserve"> la commune </w:t>
      </w:r>
      <w:r w:rsidR="004A01CA" w:rsidRPr="00AA3081">
        <w:rPr>
          <w:sz w:val="24"/>
          <w:szCs w:val="24"/>
        </w:rPr>
        <w:t>concernée</w:t>
      </w:r>
      <w:r w:rsidRPr="00AA3081">
        <w:rPr>
          <w:sz w:val="24"/>
          <w:szCs w:val="24"/>
        </w:rPr>
        <w:t xml:space="preserve">, le laboratoire géotechnique, les logements du personnel de l’entreprise et ses </w:t>
      </w:r>
      <w:r w:rsidRPr="00447877">
        <w:rPr>
          <w:sz w:val="24"/>
          <w:szCs w:val="24"/>
        </w:rPr>
        <w:t>bureaux.</w:t>
      </w:r>
    </w:p>
    <w:p w:rsidR="00634C2D" w:rsidRPr="00775B80" w:rsidRDefault="00634C2D" w:rsidP="00634C2D">
      <w:pPr>
        <w:spacing w:line="276" w:lineRule="auto"/>
        <w:jc w:val="both"/>
        <w:rPr>
          <w:sz w:val="24"/>
          <w:szCs w:val="24"/>
        </w:rPr>
      </w:pPr>
      <w:r w:rsidRPr="00447877">
        <w:rPr>
          <w:sz w:val="24"/>
          <w:szCs w:val="24"/>
        </w:rPr>
        <w:t>L’entrepreneur pourvoira au gardiennage du chantier et des installations du chantier. La période de gardiennage couvrira toute la durée des travaux jusqu’à la réception de ceux-ci. Le coût du gardiennage pour la totalité de l'aire de chantier est compris dans le poste installation de chantier.</w:t>
      </w:r>
    </w:p>
    <w:p w:rsidR="00634C2D" w:rsidRDefault="00634C2D" w:rsidP="00634C2D">
      <w:pPr>
        <w:spacing w:line="276" w:lineRule="auto"/>
        <w:jc w:val="both"/>
        <w:rPr>
          <w:b/>
          <w:bCs/>
          <w:sz w:val="24"/>
          <w:szCs w:val="24"/>
        </w:rPr>
      </w:pPr>
    </w:p>
    <w:p w:rsidR="00634C2D" w:rsidRDefault="00634C2D" w:rsidP="00634C2D">
      <w:pPr>
        <w:spacing w:line="276" w:lineRule="auto"/>
        <w:jc w:val="both"/>
        <w:rPr>
          <w:b/>
          <w:bCs/>
          <w:sz w:val="24"/>
          <w:szCs w:val="24"/>
        </w:rPr>
      </w:pPr>
    </w:p>
    <w:p w:rsidR="007F5EFC" w:rsidRPr="008206E2" w:rsidRDefault="008206E2" w:rsidP="00D70836">
      <w:pPr>
        <w:spacing w:after="200" w:line="276" w:lineRule="auto"/>
        <w:rPr>
          <w:b/>
          <w:bCs/>
          <w:sz w:val="24"/>
          <w:szCs w:val="24"/>
        </w:rPr>
      </w:pPr>
      <w:r>
        <w:rPr>
          <w:b/>
          <w:bCs/>
          <w:sz w:val="24"/>
          <w:szCs w:val="24"/>
        </w:rPr>
        <w:br w:type="page"/>
      </w:r>
      <w:r w:rsidR="00D70836">
        <w:rPr>
          <w:b/>
          <w:bCs/>
          <w:i/>
          <w:iCs/>
          <w:sz w:val="24"/>
          <w:szCs w:val="24"/>
        </w:rPr>
        <w:lastRenderedPageBreak/>
        <w:t>IV</w:t>
      </w:r>
      <w:r w:rsidR="00D70836">
        <w:rPr>
          <w:b/>
          <w:bCs/>
          <w:sz w:val="24"/>
          <w:szCs w:val="24"/>
        </w:rPr>
        <w:t xml:space="preserve"> </w:t>
      </w:r>
      <w:r w:rsidR="00E84765">
        <w:rPr>
          <w:b/>
          <w:bCs/>
          <w:sz w:val="24"/>
          <w:szCs w:val="24"/>
        </w:rPr>
        <w:t>-1-3</w:t>
      </w:r>
      <w:r w:rsidR="00634C2D" w:rsidRPr="00447877">
        <w:rPr>
          <w:b/>
          <w:bCs/>
          <w:sz w:val="24"/>
          <w:szCs w:val="24"/>
        </w:rPr>
        <w:t>- Panneaux de chantier :</w:t>
      </w:r>
    </w:p>
    <w:p w:rsidR="00634C2D" w:rsidRPr="00AA3081" w:rsidRDefault="00634C2D" w:rsidP="00C17651">
      <w:pPr>
        <w:spacing w:line="276" w:lineRule="auto"/>
        <w:ind w:firstLine="708"/>
        <w:jc w:val="both"/>
        <w:rPr>
          <w:sz w:val="24"/>
          <w:szCs w:val="24"/>
        </w:rPr>
      </w:pPr>
      <w:r w:rsidRPr="00AA3081">
        <w:rPr>
          <w:sz w:val="24"/>
          <w:szCs w:val="24"/>
        </w:rPr>
        <w:t xml:space="preserve">Une sous-construction fixée à l’entrée du chantier, à un endroit </w:t>
      </w:r>
      <w:r w:rsidR="004B3E24" w:rsidRPr="00AA3081">
        <w:rPr>
          <w:sz w:val="24"/>
          <w:szCs w:val="24"/>
        </w:rPr>
        <w:t xml:space="preserve">proposé </w:t>
      </w:r>
      <w:r w:rsidRPr="00AA3081">
        <w:rPr>
          <w:sz w:val="24"/>
          <w:szCs w:val="24"/>
        </w:rPr>
        <w:t xml:space="preserve"> par la commune </w:t>
      </w:r>
      <w:r w:rsidR="004B3E24" w:rsidRPr="00AA3081">
        <w:rPr>
          <w:sz w:val="24"/>
          <w:szCs w:val="24"/>
        </w:rPr>
        <w:t>concernée et agrée par le M.O</w:t>
      </w:r>
      <w:r w:rsidRPr="00AA3081">
        <w:rPr>
          <w:sz w:val="24"/>
          <w:szCs w:val="24"/>
        </w:rPr>
        <w:t>, permettra de fixer un panneau principal de dimensions approximatives 3,00x3</w:t>
      </w:r>
      <w:r w:rsidR="004B3E24" w:rsidRPr="00AA3081">
        <w:rPr>
          <w:sz w:val="24"/>
          <w:szCs w:val="24"/>
        </w:rPr>
        <w:t>, 00m</w:t>
      </w:r>
      <w:r w:rsidRPr="00AA3081">
        <w:rPr>
          <w:sz w:val="24"/>
          <w:szCs w:val="24"/>
        </w:rPr>
        <w:t xml:space="preserve"> ainsi que cinq plaques inférieures de dimensions approximatives de 3,30 x 0, 40 m avec un intervalle de 0,05 m.</w:t>
      </w:r>
    </w:p>
    <w:p w:rsidR="00634C2D" w:rsidRPr="00AA3081" w:rsidRDefault="00634C2D" w:rsidP="004B3E24">
      <w:pPr>
        <w:spacing w:line="276" w:lineRule="auto"/>
        <w:jc w:val="both"/>
        <w:rPr>
          <w:sz w:val="24"/>
          <w:szCs w:val="24"/>
        </w:rPr>
      </w:pPr>
      <w:r w:rsidRPr="00AA3081">
        <w:rPr>
          <w:sz w:val="24"/>
          <w:szCs w:val="24"/>
        </w:rPr>
        <w:t xml:space="preserve">Le panneau principal indiquera la nature de la réalisation, le nom des différents intervenants (maître d’ouvrage, la commune </w:t>
      </w:r>
      <w:r w:rsidR="004B3E24" w:rsidRPr="00AA3081">
        <w:rPr>
          <w:sz w:val="24"/>
          <w:szCs w:val="24"/>
        </w:rPr>
        <w:t>concernée</w:t>
      </w:r>
      <w:r w:rsidRPr="00AA3081">
        <w:rPr>
          <w:sz w:val="24"/>
          <w:szCs w:val="24"/>
        </w:rPr>
        <w:t>, maître d’œuvre, entreprise,…), les plaques inférieures sont destinées à l'indication des autres corps de métier.</w:t>
      </w:r>
    </w:p>
    <w:p w:rsidR="00634C2D" w:rsidRPr="00AA3081" w:rsidRDefault="00634C2D" w:rsidP="00C17651">
      <w:pPr>
        <w:spacing w:line="276" w:lineRule="auto"/>
        <w:ind w:firstLine="708"/>
        <w:jc w:val="both"/>
        <w:rPr>
          <w:sz w:val="24"/>
          <w:szCs w:val="24"/>
        </w:rPr>
      </w:pPr>
      <w:r w:rsidRPr="00AA3081">
        <w:rPr>
          <w:sz w:val="24"/>
          <w:szCs w:val="24"/>
        </w:rPr>
        <w:t xml:space="preserve"> Les panneaux seront lisses et résistant aux intempéries, les finitions (teinte de fond, écritures ou autres indications) seront soumises et approuvées par </w:t>
      </w:r>
      <w:r w:rsidR="004B3E24" w:rsidRPr="00AA3081">
        <w:rPr>
          <w:sz w:val="24"/>
          <w:szCs w:val="24"/>
        </w:rPr>
        <w:t xml:space="preserve">le </w:t>
      </w:r>
      <w:r w:rsidR="00C767A8" w:rsidRPr="00AA3081">
        <w:rPr>
          <w:sz w:val="24"/>
          <w:szCs w:val="24"/>
        </w:rPr>
        <w:t>maître</w:t>
      </w:r>
      <w:r w:rsidR="004B3E24" w:rsidRPr="00AA3081">
        <w:rPr>
          <w:sz w:val="24"/>
          <w:szCs w:val="24"/>
        </w:rPr>
        <w:t xml:space="preserve"> d’ouvrage</w:t>
      </w:r>
      <w:r w:rsidRPr="00AA3081">
        <w:rPr>
          <w:sz w:val="24"/>
          <w:szCs w:val="24"/>
        </w:rPr>
        <w:t>.</w:t>
      </w:r>
    </w:p>
    <w:p w:rsidR="00634C2D" w:rsidRPr="00AA3081" w:rsidRDefault="00634C2D" w:rsidP="00C767A8">
      <w:pPr>
        <w:jc w:val="both"/>
        <w:rPr>
          <w:sz w:val="24"/>
          <w:szCs w:val="24"/>
        </w:rPr>
      </w:pPr>
      <w:r w:rsidRPr="00AA3081">
        <w:rPr>
          <w:sz w:val="24"/>
          <w:szCs w:val="24"/>
        </w:rPr>
        <w:t>Le coût du panneau de chantier à installer à l'entrée du chantier est compris dans le prix de l’installation du chantier.</w:t>
      </w:r>
    </w:p>
    <w:p w:rsidR="00C767A8" w:rsidRPr="00AA3081" w:rsidRDefault="00C767A8" w:rsidP="00C767A8">
      <w:pPr>
        <w:jc w:val="both"/>
        <w:rPr>
          <w:b/>
          <w:sz w:val="24"/>
          <w:szCs w:val="24"/>
        </w:rPr>
      </w:pPr>
    </w:p>
    <w:p w:rsidR="00634C2D" w:rsidRPr="00AA3081" w:rsidRDefault="00D70836" w:rsidP="008206E2">
      <w:pPr>
        <w:jc w:val="both"/>
        <w:rPr>
          <w:b/>
          <w:sz w:val="24"/>
          <w:szCs w:val="24"/>
        </w:rPr>
      </w:pPr>
      <w:r>
        <w:rPr>
          <w:b/>
          <w:bCs/>
          <w:i/>
          <w:iCs/>
          <w:sz w:val="24"/>
          <w:szCs w:val="24"/>
        </w:rPr>
        <w:t>IV</w:t>
      </w:r>
      <w:r>
        <w:rPr>
          <w:b/>
          <w:sz w:val="24"/>
          <w:szCs w:val="24"/>
        </w:rPr>
        <w:t xml:space="preserve"> </w:t>
      </w:r>
      <w:r w:rsidR="00E84765">
        <w:rPr>
          <w:b/>
          <w:sz w:val="24"/>
          <w:szCs w:val="24"/>
        </w:rPr>
        <w:t>-1-4</w:t>
      </w:r>
      <w:r w:rsidR="00634C2D" w:rsidRPr="00AA3081">
        <w:rPr>
          <w:b/>
          <w:sz w:val="24"/>
          <w:szCs w:val="24"/>
        </w:rPr>
        <w:t xml:space="preserve">- Local de la commune </w:t>
      </w:r>
      <w:r w:rsidR="004B3E24" w:rsidRPr="00AA3081">
        <w:rPr>
          <w:b/>
          <w:sz w:val="24"/>
          <w:szCs w:val="24"/>
        </w:rPr>
        <w:t>concernée</w:t>
      </w:r>
      <w:r w:rsidR="00634C2D" w:rsidRPr="00AA3081">
        <w:rPr>
          <w:b/>
          <w:sz w:val="24"/>
          <w:szCs w:val="24"/>
        </w:rPr>
        <w:t>:</w:t>
      </w:r>
    </w:p>
    <w:p w:rsidR="00634C2D" w:rsidRPr="00AA3081" w:rsidRDefault="00634C2D" w:rsidP="004D06A9">
      <w:pPr>
        <w:ind w:firstLine="708"/>
        <w:jc w:val="both"/>
        <w:rPr>
          <w:sz w:val="24"/>
          <w:szCs w:val="24"/>
        </w:rPr>
      </w:pPr>
      <w:r w:rsidRPr="00AA3081">
        <w:rPr>
          <w:sz w:val="24"/>
          <w:szCs w:val="24"/>
        </w:rPr>
        <w:t xml:space="preserve">L’entrepreneur sera tenu de mettre à la disposition </w:t>
      </w:r>
      <w:r w:rsidR="004D06A9" w:rsidRPr="00AA3081">
        <w:rPr>
          <w:sz w:val="24"/>
          <w:szCs w:val="24"/>
        </w:rPr>
        <w:t xml:space="preserve">du </w:t>
      </w:r>
      <w:r w:rsidR="005B0DB0" w:rsidRPr="00AA3081">
        <w:rPr>
          <w:sz w:val="24"/>
          <w:szCs w:val="24"/>
        </w:rPr>
        <w:t>maître d’ouvrage</w:t>
      </w:r>
      <w:r w:rsidRPr="00AA3081">
        <w:rPr>
          <w:sz w:val="24"/>
          <w:szCs w:val="24"/>
        </w:rPr>
        <w:t xml:space="preserve"> au démarrage des travaux un local de chantier équipés de la liaison téléphonique et du mobilier adéquat (grande table, chaises, armoires métalliques, meubles ordinateur et fourniture de bureau, … etc.) pour le personnel de contrôle des travaux qui sera implanté à proximité des installations de chantier de l’entreprise. </w:t>
      </w:r>
    </w:p>
    <w:p w:rsidR="00634C2D" w:rsidRPr="00AA3081" w:rsidRDefault="00634C2D" w:rsidP="00634C2D">
      <w:pPr>
        <w:spacing w:line="276" w:lineRule="auto"/>
        <w:jc w:val="both"/>
        <w:rPr>
          <w:sz w:val="24"/>
          <w:szCs w:val="24"/>
        </w:rPr>
      </w:pPr>
      <w:r w:rsidRPr="00AA3081">
        <w:rPr>
          <w:sz w:val="24"/>
          <w:szCs w:val="24"/>
        </w:rPr>
        <w:t>Tous les travaux relatifs à l'installation électrique provisoire tiendront en compte la puissance nécessaire pour un chantier de cette envergure. Dans le cas où le raccordement à la ligne électrique n’est pas possible l’entrepreneur devra disposer d’un groupe électrogène de la puissance nécessaire qui sera installé dans un local technique adéquat</w:t>
      </w:r>
    </w:p>
    <w:p w:rsidR="00634C2D" w:rsidRPr="00AA3081" w:rsidRDefault="00634C2D" w:rsidP="00634C2D">
      <w:pPr>
        <w:spacing w:line="276" w:lineRule="auto"/>
        <w:jc w:val="both"/>
        <w:rPr>
          <w:sz w:val="24"/>
          <w:szCs w:val="24"/>
        </w:rPr>
      </w:pPr>
    </w:p>
    <w:p w:rsidR="00C767A8" w:rsidRPr="00AA3081" w:rsidRDefault="00D70836" w:rsidP="008206E2">
      <w:pPr>
        <w:spacing w:line="276" w:lineRule="auto"/>
        <w:jc w:val="both"/>
        <w:rPr>
          <w:b/>
          <w:sz w:val="24"/>
          <w:szCs w:val="24"/>
        </w:rPr>
      </w:pPr>
      <w:r>
        <w:rPr>
          <w:b/>
          <w:bCs/>
          <w:i/>
          <w:iCs/>
          <w:sz w:val="24"/>
          <w:szCs w:val="24"/>
        </w:rPr>
        <w:t>IV</w:t>
      </w:r>
      <w:r>
        <w:rPr>
          <w:b/>
          <w:sz w:val="24"/>
          <w:szCs w:val="24"/>
        </w:rPr>
        <w:t xml:space="preserve"> </w:t>
      </w:r>
      <w:r w:rsidR="00E84765">
        <w:rPr>
          <w:b/>
          <w:sz w:val="24"/>
          <w:szCs w:val="24"/>
        </w:rPr>
        <w:t>-1-5</w:t>
      </w:r>
      <w:r w:rsidR="00634C2D" w:rsidRPr="00AA3081">
        <w:rPr>
          <w:b/>
          <w:sz w:val="24"/>
          <w:szCs w:val="24"/>
        </w:rPr>
        <w:t>- Repli du chantier :</w:t>
      </w:r>
    </w:p>
    <w:p w:rsidR="00634C2D" w:rsidRPr="00AA3081" w:rsidRDefault="00634C2D" w:rsidP="00C17651">
      <w:pPr>
        <w:spacing w:line="276" w:lineRule="auto"/>
        <w:ind w:firstLine="708"/>
        <w:jc w:val="both"/>
        <w:rPr>
          <w:sz w:val="24"/>
          <w:szCs w:val="24"/>
        </w:rPr>
      </w:pPr>
      <w:r w:rsidRPr="00AA3081">
        <w:rPr>
          <w:sz w:val="24"/>
          <w:szCs w:val="24"/>
        </w:rPr>
        <w:t xml:space="preserve">Après la fin des travaux les installations seront repliées et le site remis en état et nivelé. Tous les débris et déchets résultant du repli du chantier seront évacués dans des lieux de décharge indiqués par la commune </w:t>
      </w:r>
      <w:r w:rsidR="005B0DB0" w:rsidRPr="00AA3081">
        <w:rPr>
          <w:sz w:val="24"/>
          <w:szCs w:val="24"/>
        </w:rPr>
        <w:t>concernée et valid</w:t>
      </w:r>
      <w:r w:rsidR="00934E1E" w:rsidRPr="00AA3081">
        <w:rPr>
          <w:sz w:val="24"/>
          <w:szCs w:val="24"/>
        </w:rPr>
        <w:t xml:space="preserve">és </w:t>
      </w:r>
      <w:r w:rsidR="005B0DB0" w:rsidRPr="00AA3081">
        <w:rPr>
          <w:sz w:val="24"/>
          <w:szCs w:val="24"/>
        </w:rPr>
        <w:t>par le M.O</w:t>
      </w:r>
      <w:r w:rsidRPr="00AA3081">
        <w:rPr>
          <w:sz w:val="24"/>
          <w:szCs w:val="24"/>
        </w:rPr>
        <w:t xml:space="preserve"> dans le délai indiqué au présent marché.</w:t>
      </w:r>
    </w:p>
    <w:p w:rsidR="00634C2D" w:rsidRPr="00AA3081" w:rsidRDefault="00634C2D" w:rsidP="00634C2D">
      <w:pPr>
        <w:spacing w:line="276" w:lineRule="auto"/>
        <w:jc w:val="both"/>
        <w:rPr>
          <w:sz w:val="24"/>
          <w:szCs w:val="24"/>
        </w:rPr>
      </w:pPr>
      <w:r w:rsidRPr="00AA3081">
        <w:rPr>
          <w:sz w:val="24"/>
          <w:szCs w:val="24"/>
        </w:rPr>
        <w:t>Les frais du repli du chantier et des installations du chantier sont à la charge de l’entrepreneur.</w:t>
      </w:r>
    </w:p>
    <w:p w:rsidR="00634C2D" w:rsidRPr="00AA3081" w:rsidRDefault="00634C2D" w:rsidP="00634C2D">
      <w:pPr>
        <w:spacing w:line="276" w:lineRule="auto"/>
        <w:jc w:val="both"/>
        <w:rPr>
          <w:sz w:val="24"/>
          <w:szCs w:val="24"/>
        </w:rPr>
      </w:pPr>
    </w:p>
    <w:p w:rsidR="00C767A8" w:rsidRPr="00AA3081" w:rsidRDefault="00634C2D" w:rsidP="00D70836">
      <w:pPr>
        <w:spacing w:line="276" w:lineRule="auto"/>
        <w:jc w:val="both"/>
        <w:rPr>
          <w:sz w:val="24"/>
          <w:szCs w:val="24"/>
        </w:rPr>
      </w:pPr>
      <w:r w:rsidRPr="00AA3081">
        <w:rPr>
          <w:sz w:val="24"/>
          <w:szCs w:val="24"/>
        </w:rPr>
        <w:t xml:space="preserve"> </w:t>
      </w:r>
      <w:r w:rsidR="00E84765">
        <w:rPr>
          <w:b/>
          <w:bCs/>
          <w:sz w:val="24"/>
          <w:szCs w:val="24"/>
        </w:rPr>
        <w:t xml:space="preserve">Article  </w:t>
      </w:r>
      <w:r w:rsidR="00D70836">
        <w:rPr>
          <w:b/>
          <w:bCs/>
          <w:i/>
          <w:iCs/>
          <w:sz w:val="24"/>
          <w:szCs w:val="24"/>
        </w:rPr>
        <w:t>IV</w:t>
      </w:r>
      <w:r w:rsidR="00D70836">
        <w:rPr>
          <w:b/>
          <w:bCs/>
          <w:sz w:val="24"/>
          <w:szCs w:val="24"/>
        </w:rPr>
        <w:t xml:space="preserve"> -2</w:t>
      </w:r>
      <w:r w:rsidRPr="00AA3081">
        <w:rPr>
          <w:b/>
          <w:bCs/>
          <w:sz w:val="24"/>
          <w:szCs w:val="24"/>
        </w:rPr>
        <w:t xml:space="preserve"> - REUNIONS DE CHANTIER :</w:t>
      </w:r>
    </w:p>
    <w:p w:rsidR="00634C2D" w:rsidRPr="00AA3081" w:rsidRDefault="00634C2D" w:rsidP="00C17651">
      <w:pPr>
        <w:spacing w:line="276" w:lineRule="auto"/>
        <w:ind w:firstLine="708"/>
        <w:jc w:val="both"/>
        <w:rPr>
          <w:sz w:val="24"/>
          <w:szCs w:val="24"/>
        </w:rPr>
      </w:pPr>
      <w:r w:rsidRPr="00AA3081">
        <w:rPr>
          <w:sz w:val="24"/>
          <w:szCs w:val="24"/>
        </w:rPr>
        <w:t xml:space="preserve">L'Entrepreneur ou son représentant est tenu de se rendre personnellement aux convocations du maître d’ouvrage et d'accompagner les membres de la commission du suivi sur les chantiers lors des visites périodiques et de leur donner les explications sur les travaux.  La périodicité des visites est fixée par le maître d’ouvrage, ou par l'ONEE/BE chargé du suivi du chantier qui pourront dans les mêmes conditions fixer toute visite exceptionnelle sous préavis de </w:t>
      </w:r>
      <w:r w:rsidR="005B0DB0" w:rsidRPr="00AA3081">
        <w:rPr>
          <w:sz w:val="24"/>
          <w:szCs w:val="24"/>
        </w:rPr>
        <w:t>vingt-quatre</w:t>
      </w:r>
      <w:r w:rsidRPr="00AA3081">
        <w:rPr>
          <w:sz w:val="24"/>
          <w:szCs w:val="24"/>
        </w:rPr>
        <w:t xml:space="preserve"> heures.</w:t>
      </w:r>
    </w:p>
    <w:p w:rsidR="00634C2D" w:rsidRPr="00AA3081" w:rsidRDefault="00634C2D" w:rsidP="00634C2D">
      <w:pPr>
        <w:spacing w:line="276" w:lineRule="auto"/>
        <w:jc w:val="both"/>
        <w:rPr>
          <w:sz w:val="24"/>
          <w:szCs w:val="24"/>
        </w:rPr>
      </w:pPr>
      <w:r w:rsidRPr="00AA3081">
        <w:rPr>
          <w:sz w:val="24"/>
          <w:szCs w:val="24"/>
        </w:rPr>
        <w:t>Il sera dressé, pour chaque réunion, un procès-verbal qui sera contresigné par la commission du suivi et l'Entrepreneur en fin de séance.</w:t>
      </w:r>
    </w:p>
    <w:p w:rsidR="00634C2D" w:rsidRPr="00AA3081" w:rsidRDefault="00634C2D" w:rsidP="00C17651">
      <w:pPr>
        <w:spacing w:line="276" w:lineRule="auto"/>
        <w:ind w:firstLine="708"/>
        <w:jc w:val="both"/>
        <w:rPr>
          <w:sz w:val="24"/>
          <w:szCs w:val="24"/>
        </w:rPr>
      </w:pPr>
      <w:r w:rsidRPr="00AA3081">
        <w:rPr>
          <w:sz w:val="24"/>
          <w:szCs w:val="24"/>
        </w:rPr>
        <w:t xml:space="preserve">Dans le cas où l'Entrepreneur est absent ou refuse de contresigner le </w:t>
      </w:r>
      <w:r w:rsidR="005B0DB0" w:rsidRPr="00AA3081">
        <w:rPr>
          <w:sz w:val="24"/>
          <w:szCs w:val="24"/>
        </w:rPr>
        <w:t>Procès-verbal</w:t>
      </w:r>
      <w:r w:rsidRPr="00AA3081">
        <w:rPr>
          <w:sz w:val="24"/>
          <w:szCs w:val="24"/>
        </w:rPr>
        <w:t>, celui-ci lui est notifié par ordre de service.</w:t>
      </w:r>
    </w:p>
    <w:p w:rsidR="00634C2D" w:rsidRPr="00AA3081" w:rsidRDefault="00634C2D" w:rsidP="00C17651">
      <w:pPr>
        <w:spacing w:line="276" w:lineRule="auto"/>
        <w:ind w:firstLine="708"/>
        <w:jc w:val="both"/>
        <w:rPr>
          <w:sz w:val="24"/>
          <w:szCs w:val="24"/>
        </w:rPr>
      </w:pPr>
      <w:r w:rsidRPr="00AA3081">
        <w:rPr>
          <w:sz w:val="24"/>
          <w:szCs w:val="24"/>
        </w:rPr>
        <w:t>Ces procès-verbaux étant appelés à remplacer autant que possible les échanges de correspondances entre le maître d’ouvrage, et l'Entrepreneur, ce dernier veillera à y faire inscrire au fur et à mesure du défoulement des travaux, ses observations, ses réclamations ou réserves. L’inscription de ces dernières au cahier de chantier ne saurait remplacer la présentation des réclamations dans les formes et conditions prévues par les clauses du CCAG-T.</w:t>
      </w:r>
    </w:p>
    <w:p w:rsidR="007F5EFC" w:rsidRPr="00AA3081" w:rsidRDefault="007F5EFC" w:rsidP="00634C2D">
      <w:pPr>
        <w:tabs>
          <w:tab w:val="num" w:pos="720"/>
        </w:tabs>
        <w:spacing w:line="276" w:lineRule="auto"/>
        <w:jc w:val="both"/>
        <w:rPr>
          <w:sz w:val="24"/>
          <w:szCs w:val="24"/>
        </w:rPr>
      </w:pPr>
    </w:p>
    <w:p w:rsidR="00634C2D" w:rsidRPr="00AA3081" w:rsidRDefault="00C17651" w:rsidP="00C17651">
      <w:pPr>
        <w:tabs>
          <w:tab w:val="num" w:pos="720"/>
        </w:tabs>
        <w:spacing w:line="276" w:lineRule="auto"/>
        <w:jc w:val="both"/>
        <w:rPr>
          <w:sz w:val="24"/>
          <w:szCs w:val="24"/>
        </w:rPr>
      </w:pPr>
      <w:r w:rsidRPr="00AA3081">
        <w:rPr>
          <w:sz w:val="24"/>
          <w:szCs w:val="24"/>
        </w:rPr>
        <w:tab/>
      </w:r>
      <w:r w:rsidR="00634C2D" w:rsidRPr="00AA3081">
        <w:rPr>
          <w:sz w:val="24"/>
          <w:szCs w:val="24"/>
        </w:rPr>
        <w:t>Lors des visites de chantier, l'Entrepreneur est tenu de prendre toutes dispositions pour rendre accessible la totalité des lieux d'opérations dans des conditions de sécurité totale. Il devra faciliter toute opération de mesure et tenir à disposition tout document nécessaire à la bonne conduite des travaux et toute fiche d'essai de matériaux reçu sur le chantier ou mis en œuvre.</w:t>
      </w:r>
    </w:p>
    <w:p w:rsidR="00C17651" w:rsidRPr="00447877" w:rsidRDefault="008206E2" w:rsidP="00CD60FF">
      <w:pPr>
        <w:spacing w:after="200" w:line="276" w:lineRule="auto"/>
        <w:rPr>
          <w:b/>
          <w:bCs/>
          <w:sz w:val="24"/>
          <w:szCs w:val="24"/>
        </w:rPr>
      </w:pPr>
      <w:r w:rsidRPr="00AA3081">
        <w:rPr>
          <w:b/>
          <w:bCs/>
          <w:sz w:val="24"/>
          <w:szCs w:val="24"/>
        </w:rPr>
        <w:br w:type="page"/>
      </w:r>
      <w:r w:rsidR="00CD60FF" w:rsidRPr="00CD60FF">
        <w:rPr>
          <w:b/>
          <w:bCs/>
          <w:sz w:val="24"/>
          <w:szCs w:val="24"/>
          <w:u w:val="single"/>
        </w:rPr>
        <w:lastRenderedPageBreak/>
        <w:t>Arti</w:t>
      </w:r>
      <w:r w:rsidR="00D70836">
        <w:rPr>
          <w:b/>
          <w:bCs/>
          <w:sz w:val="24"/>
          <w:szCs w:val="24"/>
          <w:u w:val="single"/>
        </w:rPr>
        <w:t>cle IV-2</w:t>
      </w:r>
      <w:r w:rsidR="00CD60FF" w:rsidRPr="00CD60FF">
        <w:rPr>
          <w:b/>
          <w:bCs/>
          <w:sz w:val="24"/>
          <w:szCs w:val="24"/>
          <w:u w:val="single"/>
        </w:rPr>
        <w:t>-</w:t>
      </w:r>
      <w:r w:rsidR="00634C2D" w:rsidRPr="00CD60FF">
        <w:rPr>
          <w:b/>
          <w:bCs/>
          <w:sz w:val="24"/>
          <w:szCs w:val="24"/>
          <w:u w:val="single"/>
        </w:rPr>
        <w:t>PLAN DE PIQUETAGE</w:t>
      </w:r>
      <w:r w:rsidR="00634C2D" w:rsidRPr="00447877">
        <w:rPr>
          <w:b/>
          <w:bCs/>
          <w:sz w:val="24"/>
          <w:szCs w:val="24"/>
        </w:rPr>
        <w:t> :</w:t>
      </w:r>
    </w:p>
    <w:p w:rsidR="00634C2D" w:rsidRPr="00447877" w:rsidRDefault="00634C2D" w:rsidP="00C17651">
      <w:pPr>
        <w:spacing w:line="276" w:lineRule="auto"/>
        <w:ind w:firstLine="360"/>
        <w:jc w:val="both"/>
        <w:rPr>
          <w:sz w:val="24"/>
          <w:szCs w:val="24"/>
        </w:rPr>
      </w:pPr>
      <w:r w:rsidRPr="00447877">
        <w:rPr>
          <w:sz w:val="24"/>
          <w:szCs w:val="24"/>
        </w:rPr>
        <w:t>Avant le commencement des travaux et avant toute réception, l’entreprise doit fournir à l’ONEE/BE le dossier de piquetage à savoir :</w:t>
      </w:r>
    </w:p>
    <w:p w:rsidR="00634C2D" w:rsidRPr="00447877" w:rsidRDefault="00634C2D" w:rsidP="00634C2D">
      <w:pPr>
        <w:numPr>
          <w:ilvl w:val="0"/>
          <w:numId w:val="1"/>
        </w:numPr>
        <w:spacing w:line="276" w:lineRule="auto"/>
        <w:jc w:val="both"/>
        <w:rPr>
          <w:sz w:val="24"/>
          <w:szCs w:val="24"/>
        </w:rPr>
      </w:pPr>
      <w:r w:rsidRPr="00447877">
        <w:rPr>
          <w:sz w:val="24"/>
          <w:szCs w:val="24"/>
        </w:rPr>
        <w:t>Plan et Carnet de piquetage en quatre exemplaires pour approbation.</w:t>
      </w:r>
    </w:p>
    <w:p w:rsidR="00634C2D" w:rsidRPr="00447877" w:rsidRDefault="00634C2D" w:rsidP="00634C2D">
      <w:pPr>
        <w:spacing w:line="276" w:lineRule="auto"/>
        <w:jc w:val="both"/>
        <w:rPr>
          <w:sz w:val="24"/>
          <w:szCs w:val="24"/>
        </w:rPr>
      </w:pPr>
    </w:p>
    <w:p w:rsidR="00C17651" w:rsidRPr="00447877" w:rsidRDefault="00D70836" w:rsidP="008206E2">
      <w:pPr>
        <w:spacing w:line="276" w:lineRule="auto"/>
        <w:jc w:val="both"/>
        <w:rPr>
          <w:b/>
          <w:bCs/>
          <w:sz w:val="24"/>
          <w:szCs w:val="24"/>
        </w:rPr>
      </w:pPr>
      <w:r>
        <w:rPr>
          <w:b/>
          <w:bCs/>
          <w:sz w:val="24"/>
          <w:szCs w:val="24"/>
          <w:u w:val="single"/>
        </w:rPr>
        <w:t>Article IV</w:t>
      </w:r>
      <w:r w:rsidR="00CD60FF" w:rsidRPr="00CD60FF">
        <w:rPr>
          <w:b/>
          <w:bCs/>
          <w:sz w:val="24"/>
          <w:szCs w:val="24"/>
          <w:u w:val="single"/>
        </w:rPr>
        <w:t>-3</w:t>
      </w:r>
      <w:r w:rsidR="00634C2D" w:rsidRPr="00CD60FF">
        <w:rPr>
          <w:b/>
          <w:bCs/>
          <w:sz w:val="24"/>
          <w:szCs w:val="24"/>
          <w:u w:val="single"/>
        </w:rPr>
        <w:t xml:space="preserve"> PLAN DE RECO</w:t>
      </w:r>
      <w:r w:rsidR="00361DAF" w:rsidRPr="00CD60FF">
        <w:rPr>
          <w:b/>
          <w:bCs/>
          <w:sz w:val="24"/>
          <w:szCs w:val="24"/>
          <w:u w:val="single"/>
        </w:rPr>
        <w:t>L</w:t>
      </w:r>
      <w:r w:rsidR="00634C2D" w:rsidRPr="00CD60FF">
        <w:rPr>
          <w:b/>
          <w:bCs/>
          <w:sz w:val="24"/>
          <w:szCs w:val="24"/>
          <w:u w:val="single"/>
        </w:rPr>
        <w:t>LEMENT</w:t>
      </w:r>
      <w:r w:rsidR="00634C2D" w:rsidRPr="00447877">
        <w:rPr>
          <w:b/>
          <w:bCs/>
          <w:sz w:val="24"/>
          <w:szCs w:val="24"/>
        </w:rPr>
        <w:t> :</w:t>
      </w:r>
    </w:p>
    <w:p w:rsidR="00634C2D" w:rsidRPr="00447877" w:rsidRDefault="00634C2D" w:rsidP="00C17651">
      <w:pPr>
        <w:spacing w:line="276" w:lineRule="auto"/>
        <w:ind w:firstLine="360"/>
        <w:jc w:val="both"/>
        <w:rPr>
          <w:sz w:val="24"/>
          <w:szCs w:val="24"/>
        </w:rPr>
      </w:pPr>
      <w:r w:rsidRPr="00447877">
        <w:rPr>
          <w:sz w:val="24"/>
          <w:szCs w:val="24"/>
        </w:rPr>
        <w:t xml:space="preserve">A la fin des travaux et avant toute réception, l’entreprise doit fournir à l’ONEE/BE le dossier de </w:t>
      </w:r>
      <w:r w:rsidR="004A01CA" w:rsidRPr="00447877">
        <w:rPr>
          <w:sz w:val="24"/>
          <w:szCs w:val="24"/>
        </w:rPr>
        <w:t>r</w:t>
      </w:r>
      <w:r w:rsidR="004A01CA">
        <w:rPr>
          <w:sz w:val="24"/>
          <w:szCs w:val="24"/>
        </w:rPr>
        <w:t>e</w:t>
      </w:r>
      <w:r w:rsidR="004A01CA" w:rsidRPr="00447877">
        <w:rPr>
          <w:sz w:val="24"/>
          <w:szCs w:val="24"/>
        </w:rPr>
        <w:t>collement</w:t>
      </w:r>
      <w:r w:rsidRPr="00447877">
        <w:rPr>
          <w:sz w:val="24"/>
          <w:szCs w:val="24"/>
        </w:rPr>
        <w:t xml:space="preserve"> à savoir :</w:t>
      </w:r>
    </w:p>
    <w:p w:rsidR="00634C2D" w:rsidRPr="00447877" w:rsidRDefault="00634C2D" w:rsidP="004A01CA">
      <w:pPr>
        <w:numPr>
          <w:ilvl w:val="0"/>
          <w:numId w:val="1"/>
        </w:numPr>
        <w:spacing w:line="276" w:lineRule="auto"/>
        <w:jc w:val="both"/>
        <w:rPr>
          <w:sz w:val="24"/>
          <w:szCs w:val="24"/>
        </w:rPr>
      </w:pPr>
      <w:r w:rsidRPr="00447877">
        <w:rPr>
          <w:sz w:val="24"/>
          <w:szCs w:val="24"/>
        </w:rPr>
        <w:t xml:space="preserve">Le plan de </w:t>
      </w:r>
      <w:r w:rsidR="004A01CA" w:rsidRPr="00447877">
        <w:rPr>
          <w:sz w:val="24"/>
          <w:szCs w:val="24"/>
        </w:rPr>
        <w:t>r</w:t>
      </w:r>
      <w:r w:rsidR="004A01CA">
        <w:rPr>
          <w:sz w:val="24"/>
          <w:szCs w:val="24"/>
        </w:rPr>
        <w:t>e</w:t>
      </w:r>
      <w:r w:rsidR="004A01CA" w:rsidRPr="00447877">
        <w:rPr>
          <w:sz w:val="24"/>
          <w:szCs w:val="24"/>
        </w:rPr>
        <w:t>collement</w:t>
      </w:r>
      <w:r w:rsidRPr="00447877">
        <w:rPr>
          <w:sz w:val="24"/>
          <w:szCs w:val="24"/>
        </w:rPr>
        <w:t xml:space="preserve"> et Carnet de piquetage définitif en quatre exemplaire et la facture définitive en deux exemplaires.</w:t>
      </w:r>
    </w:p>
    <w:p w:rsidR="00634C2D" w:rsidRPr="00447877" w:rsidRDefault="00634C2D" w:rsidP="00C17651">
      <w:pPr>
        <w:spacing w:line="276" w:lineRule="auto"/>
        <w:ind w:firstLine="360"/>
        <w:jc w:val="both"/>
        <w:rPr>
          <w:sz w:val="24"/>
          <w:szCs w:val="24"/>
        </w:rPr>
      </w:pPr>
      <w:r w:rsidRPr="00447877">
        <w:rPr>
          <w:sz w:val="24"/>
          <w:szCs w:val="24"/>
        </w:rPr>
        <w:t>Il doit également fournir au conseil provincial Fahs Anjra trois tirages des plans de recollement dûment acceptés par l'administration  et signés par  l’entreprise.</w:t>
      </w:r>
    </w:p>
    <w:p w:rsidR="00634C2D" w:rsidRPr="00447877" w:rsidRDefault="00634C2D" w:rsidP="00634C2D">
      <w:pPr>
        <w:spacing w:line="276" w:lineRule="auto"/>
        <w:jc w:val="both"/>
        <w:rPr>
          <w:sz w:val="24"/>
          <w:szCs w:val="24"/>
        </w:rPr>
      </w:pPr>
    </w:p>
    <w:p w:rsidR="00B85469" w:rsidRDefault="00B85469">
      <w:pPr>
        <w:spacing w:after="200" w:line="276" w:lineRule="auto"/>
        <w:rPr>
          <w:b/>
          <w:bCs/>
          <w:i/>
          <w:iCs/>
          <w:sz w:val="24"/>
          <w:szCs w:val="24"/>
        </w:rPr>
      </w:pPr>
      <w:r>
        <w:rPr>
          <w:b/>
          <w:bCs/>
          <w:i/>
          <w:iCs/>
          <w:sz w:val="24"/>
          <w:szCs w:val="24"/>
        </w:rPr>
        <w:br w:type="page"/>
      </w:r>
    </w:p>
    <w:p w:rsidR="009C14FE" w:rsidRPr="009C14FE" w:rsidRDefault="00D70836" w:rsidP="009C14FE">
      <w:pPr>
        <w:pStyle w:val="Titre1"/>
        <w:tabs>
          <w:tab w:val="left" w:pos="851"/>
          <w:tab w:val="num" w:pos="1440"/>
        </w:tabs>
        <w:spacing w:before="240" w:after="480"/>
        <w:jc w:val="both"/>
        <w:rPr>
          <w:rStyle w:val="Titre3Car1"/>
          <w:rFonts w:asciiTheme="majorBidi" w:hAnsiTheme="majorBidi" w:cstheme="majorBidi"/>
          <w:szCs w:val="24"/>
          <w:u w:val="single"/>
        </w:rPr>
      </w:pPr>
      <w:r>
        <w:rPr>
          <w:rFonts w:asciiTheme="majorBidi" w:hAnsiTheme="majorBidi" w:cstheme="majorBidi"/>
          <w:szCs w:val="24"/>
          <w:u w:val="single"/>
        </w:rPr>
        <w:lastRenderedPageBreak/>
        <w:t>Article IV</w:t>
      </w:r>
      <w:r w:rsidR="009C14FE" w:rsidRPr="009C14FE">
        <w:rPr>
          <w:rFonts w:asciiTheme="majorBidi" w:hAnsiTheme="majorBidi" w:cstheme="majorBidi"/>
          <w:szCs w:val="24"/>
          <w:u w:val="single"/>
        </w:rPr>
        <w:t xml:space="preserve">-4 </w:t>
      </w:r>
      <w:r w:rsidR="009C14FE" w:rsidRPr="009C14FE">
        <w:rPr>
          <w:rStyle w:val="Titre3Car1"/>
          <w:rFonts w:asciiTheme="majorBidi" w:hAnsiTheme="majorBidi" w:cstheme="majorBidi"/>
          <w:szCs w:val="24"/>
          <w:u w:val="single"/>
        </w:rPr>
        <w:t xml:space="preserve">DEFINITION DES PRIX  </w:t>
      </w:r>
    </w:p>
    <w:p w:rsidR="009C14FE" w:rsidRDefault="009C14FE" w:rsidP="00ED5C2D">
      <w:pPr>
        <w:pStyle w:val="Titre1"/>
        <w:numPr>
          <w:ilvl w:val="0"/>
          <w:numId w:val="25"/>
        </w:numPr>
        <w:tabs>
          <w:tab w:val="left" w:pos="851"/>
        </w:tabs>
        <w:spacing w:before="240" w:after="480"/>
        <w:jc w:val="both"/>
        <w:rPr>
          <w:rStyle w:val="Titre3Car1"/>
          <w:rFonts w:asciiTheme="majorBidi" w:hAnsiTheme="majorBidi" w:cstheme="majorBidi"/>
          <w:szCs w:val="24"/>
        </w:rPr>
      </w:pPr>
      <w:bookmarkStart w:id="0" w:name="_Toc248320389"/>
      <w:r w:rsidRPr="0000631B">
        <w:rPr>
          <w:rStyle w:val="Titre3Car1"/>
          <w:rFonts w:asciiTheme="majorBidi" w:hAnsiTheme="majorBidi" w:cstheme="majorBidi"/>
          <w:szCs w:val="24"/>
        </w:rPr>
        <w:t>Réseau MT</w:t>
      </w:r>
    </w:p>
    <w:p w:rsidR="00ED5C2D" w:rsidRPr="00ED5C2D" w:rsidRDefault="00ED5C2D" w:rsidP="00ED5C2D">
      <w:r>
        <w:t>PPRIX N° 1 :</w:t>
      </w:r>
    </w:p>
    <w:p w:rsidR="009C14FE" w:rsidRPr="0000631B" w:rsidRDefault="00ED5C2D" w:rsidP="00ED5C2D">
      <w:pPr>
        <w:ind w:left="360"/>
        <w:rPr>
          <w:rFonts w:asciiTheme="majorBidi" w:hAnsiTheme="majorBidi" w:cstheme="majorBidi"/>
          <w:b/>
          <w:bCs/>
          <w:sz w:val="24"/>
          <w:szCs w:val="24"/>
        </w:rPr>
      </w:pPr>
      <w:r w:rsidRPr="00ED5C2D">
        <w:rPr>
          <w:rFonts w:asciiTheme="majorBidi" w:hAnsiTheme="majorBidi" w:cstheme="majorBidi"/>
          <w:b/>
          <w:bCs/>
          <w:sz w:val="24"/>
          <w:szCs w:val="24"/>
        </w:rPr>
        <w:t>PPRIX N° 1 :</w:t>
      </w:r>
      <w:r w:rsidR="009C14FE" w:rsidRPr="0000631B">
        <w:rPr>
          <w:rFonts w:asciiTheme="majorBidi" w:hAnsiTheme="majorBidi" w:cstheme="majorBidi"/>
          <w:b/>
          <w:bCs/>
          <w:sz w:val="24"/>
          <w:szCs w:val="24"/>
        </w:rPr>
        <w:t>Pylône métallique (01-01-01)</w:t>
      </w:r>
    </w:p>
    <w:p w:rsidR="009C14FE" w:rsidRPr="0000631B" w:rsidRDefault="009C14FE" w:rsidP="009C14FE">
      <w:pPr>
        <w:widowControl w:val="0"/>
        <w:autoSpaceDE w:val="0"/>
        <w:autoSpaceDN w:val="0"/>
        <w:adjustRightInd w:val="0"/>
        <w:ind w:left="283"/>
        <w:jc w:val="both"/>
        <w:rPr>
          <w:rFonts w:asciiTheme="majorBidi" w:hAnsiTheme="majorBidi" w:cstheme="majorBidi"/>
          <w:sz w:val="24"/>
          <w:szCs w:val="24"/>
        </w:rPr>
      </w:pPr>
      <w:r w:rsidRPr="0000631B">
        <w:rPr>
          <w:rFonts w:asciiTheme="majorBidi" w:hAnsiTheme="majorBidi" w:cstheme="majorBidi"/>
          <w:sz w:val="24"/>
          <w:szCs w:val="24"/>
        </w:rPr>
        <w:t xml:space="preserve">  L’exécution de la fouille et la confection du massif étant facturées d’autre part au présent bordereau</w:t>
      </w:r>
    </w:p>
    <w:p w:rsidR="009C14FE" w:rsidRPr="0000631B" w:rsidRDefault="00ED5C2D" w:rsidP="00ED5C2D">
      <w:pPr>
        <w:pStyle w:val="Titre1"/>
        <w:tabs>
          <w:tab w:val="left" w:pos="851"/>
        </w:tabs>
        <w:spacing w:before="240" w:after="480"/>
        <w:ind w:left="360"/>
        <w:jc w:val="both"/>
        <w:rPr>
          <w:rFonts w:asciiTheme="majorBidi" w:hAnsiTheme="majorBidi" w:cstheme="majorBidi"/>
          <w:bCs/>
          <w:szCs w:val="24"/>
        </w:rPr>
      </w:pPr>
      <w:r>
        <w:rPr>
          <w:rFonts w:asciiTheme="majorBidi" w:hAnsiTheme="majorBidi" w:cstheme="majorBidi"/>
          <w:bCs/>
          <w:szCs w:val="24"/>
        </w:rPr>
        <w:t>PPRIX N° 2</w:t>
      </w:r>
      <w:r w:rsidRPr="00ED5C2D">
        <w:rPr>
          <w:rFonts w:asciiTheme="majorBidi" w:hAnsiTheme="majorBidi" w:cstheme="majorBidi"/>
          <w:bCs/>
          <w:szCs w:val="24"/>
        </w:rPr>
        <w:t xml:space="preserve"> :</w:t>
      </w:r>
      <w:r w:rsidR="009C14FE" w:rsidRPr="0000631B">
        <w:rPr>
          <w:rFonts w:asciiTheme="majorBidi" w:hAnsiTheme="majorBidi" w:cstheme="majorBidi"/>
          <w:bCs/>
          <w:szCs w:val="24"/>
        </w:rPr>
        <w:t>Pylône métallique galvanisé(01-00-02)</w:t>
      </w:r>
    </w:p>
    <w:p w:rsidR="009C14FE" w:rsidRPr="0000631B" w:rsidRDefault="009C14FE" w:rsidP="009C14FE">
      <w:pPr>
        <w:widowControl w:val="0"/>
        <w:autoSpaceDE w:val="0"/>
        <w:autoSpaceDN w:val="0"/>
        <w:adjustRightInd w:val="0"/>
        <w:ind w:left="283"/>
        <w:jc w:val="both"/>
        <w:rPr>
          <w:rFonts w:asciiTheme="majorBidi" w:hAnsiTheme="majorBidi" w:cstheme="majorBidi"/>
          <w:sz w:val="24"/>
          <w:szCs w:val="24"/>
        </w:rPr>
      </w:pPr>
      <w:r w:rsidRPr="0000631B">
        <w:rPr>
          <w:rFonts w:asciiTheme="majorBidi" w:hAnsiTheme="majorBidi" w:cstheme="majorBidi"/>
          <w:sz w:val="24"/>
          <w:szCs w:val="24"/>
        </w:rPr>
        <w:t>-Prise en charge sur parc du fournisseur ou sur parc expressément désigné au CPS, transport à pied d’œuvre du pylône</w:t>
      </w:r>
    </w:p>
    <w:p w:rsidR="009C14FE" w:rsidRPr="0000631B" w:rsidRDefault="009C14FE" w:rsidP="009C14FE">
      <w:pPr>
        <w:widowControl w:val="0"/>
        <w:autoSpaceDE w:val="0"/>
        <w:autoSpaceDN w:val="0"/>
        <w:adjustRightInd w:val="0"/>
        <w:ind w:left="283"/>
        <w:jc w:val="both"/>
        <w:rPr>
          <w:rFonts w:asciiTheme="majorBidi" w:hAnsiTheme="majorBidi" w:cstheme="majorBidi"/>
          <w:sz w:val="24"/>
          <w:szCs w:val="24"/>
        </w:rPr>
      </w:pPr>
      <w:r w:rsidRPr="0000631B">
        <w:rPr>
          <w:rFonts w:asciiTheme="majorBidi" w:hAnsiTheme="majorBidi" w:cstheme="majorBidi"/>
          <w:sz w:val="24"/>
          <w:szCs w:val="24"/>
        </w:rPr>
        <w:t>-Exécution de la fouille, scellement de l’embase, la confection du massif de fondation étant facturée d’autre part au présent bordereau</w:t>
      </w:r>
    </w:p>
    <w:p w:rsidR="009C14FE" w:rsidRPr="0000631B" w:rsidRDefault="009C14FE" w:rsidP="009C14FE">
      <w:pPr>
        <w:widowControl w:val="0"/>
        <w:autoSpaceDE w:val="0"/>
        <w:autoSpaceDN w:val="0"/>
        <w:adjustRightInd w:val="0"/>
        <w:ind w:left="283"/>
        <w:jc w:val="both"/>
        <w:rPr>
          <w:rFonts w:asciiTheme="majorBidi" w:hAnsiTheme="majorBidi" w:cstheme="majorBidi"/>
          <w:sz w:val="24"/>
          <w:szCs w:val="24"/>
        </w:rPr>
      </w:pPr>
      <w:r w:rsidRPr="0000631B">
        <w:rPr>
          <w:rFonts w:asciiTheme="majorBidi" w:hAnsiTheme="majorBidi" w:cstheme="majorBidi"/>
          <w:sz w:val="24"/>
          <w:szCs w:val="24"/>
        </w:rPr>
        <w:t>-Assemblage des tronçons, fixation des bras le cas échéant</w:t>
      </w:r>
    </w:p>
    <w:p w:rsidR="009C14FE" w:rsidRPr="0000631B" w:rsidRDefault="009C14FE" w:rsidP="009C14FE">
      <w:pPr>
        <w:widowControl w:val="0"/>
        <w:autoSpaceDE w:val="0"/>
        <w:autoSpaceDN w:val="0"/>
        <w:adjustRightInd w:val="0"/>
        <w:ind w:left="283"/>
        <w:jc w:val="both"/>
        <w:rPr>
          <w:rFonts w:asciiTheme="majorBidi" w:hAnsiTheme="majorBidi" w:cstheme="majorBidi"/>
          <w:sz w:val="24"/>
          <w:szCs w:val="24"/>
        </w:rPr>
      </w:pPr>
      <w:r w:rsidRPr="0000631B">
        <w:rPr>
          <w:rFonts w:asciiTheme="majorBidi" w:hAnsiTheme="majorBidi" w:cstheme="majorBidi"/>
          <w:sz w:val="24"/>
          <w:szCs w:val="24"/>
        </w:rPr>
        <w:t>-Levage, alignement, orientation du support</w:t>
      </w:r>
    </w:p>
    <w:p w:rsidR="009C14FE" w:rsidRPr="0000631B" w:rsidRDefault="009C14FE" w:rsidP="009C14FE">
      <w:pPr>
        <w:widowControl w:val="0"/>
        <w:autoSpaceDE w:val="0"/>
        <w:autoSpaceDN w:val="0"/>
        <w:adjustRightInd w:val="0"/>
        <w:ind w:left="283"/>
        <w:jc w:val="both"/>
        <w:rPr>
          <w:rFonts w:asciiTheme="majorBidi" w:hAnsiTheme="majorBidi" w:cstheme="majorBidi"/>
          <w:sz w:val="24"/>
          <w:szCs w:val="24"/>
        </w:rPr>
      </w:pPr>
      <w:r w:rsidRPr="0000631B">
        <w:rPr>
          <w:rFonts w:asciiTheme="majorBidi" w:hAnsiTheme="majorBidi" w:cstheme="majorBidi"/>
          <w:sz w:val="24"/>
          <w:szCs w:val="24"/>
        </w:rPr>
        <w:t>-Fourniture, fixation des dispositifs anti-escalade et avertisseurs</w:t>
      </w:r>
    </w:p>
    <w:p w:rsidR="009C14FE" w:rsidRPr="0000631B" w:rsidRDefault="009C14FE" w:rsidP="009C14FE">
      <w:pPr>
        <w:widowControl w:val="0"/>
        <w:autoSpaceDE w:val="0"/>
        <w:autoSpaceDN w:val="0"/>
        <w:adjustRightInd w:val="0"/>
        <w:ind w:left="283"/>
        <w:jc w:val="both"/>
        <w:rPr>
          <w:rFonts w:asciiTheme="majorBidi" w:hAnsiTheme="majorBidi" w:cstheme="majorBidi"/>
          <w:sz w:val="24"/>
          <w:szCs w:val="24"/>
        </w:rPr>
      </w:pPr>
      <w:r w:rsidRPr="0000631B">
        <w:rPr>
          <w:rFonts w:asciiTheme="majorBidi" w:hAnsiTheme="majorBidi" w:cstheme="majorBidi"/>
          <w:sz w:val="24"/>
          <w:szCs w:val="24"/>
        </w:rPr>
        <w:t>-Fourniture et confection de la prise de terre</w:t>
      </w:r>
    </w:p>
    <w:p w:rsidR="009C14FE" w:rsidRPr="0000631B" w:rsidRDefault="009C14FE" w:rsidP="009C14FE">
      <w:pPr>
        <w:widowControl w:val="0"/>
        <w:autoSpaceDE w:val="0"/>
        <w:autoSpaceDN w:val="0"/>
        <w:adjustRightInd w:val="0"/>
        <w:ind w:left="283"/>
        <w:jc w:val="both"/>
        <w:rPr>
          <w:rFonts w:asciiTheme="majorBidi" w:hAnsiTheme="majorBidi" w:cstheme="majorBidi"/>
          <w:sz w:val="24"/>
          <w:szCs w:val="24"/>
        </w:rPr>
      </w:pPr>
      <w:r w:rsidRPr="0000631B">
        <w:rPr>
          <w:rFonts w:asciiTheme="majorBidi" w:hAnsiTheme="majorBidi" w:cstheme="majorBidi"/>
          <w:sz w:val="24"/>
          <w:szCs w:val="24"/>
        </w:rPr>
        <w:t>-Peinture selon la zone (F+M)</w:t>
      </w:r>
    </w:p>
    <w:p w:rsidR="009C14FE" w:rsidRPr="0000631B" w:rsidRDefault="00ED5C2D" w:rsidP="00ED5C2D">
      <w:pPr>
        <w:ind w:left="360"/>
        <w:jc w:val="both"/>
        <w:rPr>
          <w:rFonts w:asciiTheme="majorBidi" w:hAnsiTheme="majorBidi" w:cstheme="majorBidi"/>
          <w:sz w:val="24"/>
          <w:szCs w:val="24"/>
        </w:rPr>
      </w:pPr>
      <w:r>
        <w:rPr>
          <w:rFonts w:asciiTheme="majorBidi" w:hAnsiTheme="majorBidi" w:cstheme="majorBidi"/>
          <w:b/>
          <w:bCs/>
          <w:sz w:val="24"/>
          <w:szCs w:val="24"/>
        </w:rPr>
        <w:t>PPRIX N° 3-4-5-6</w:t>
      </w:r>
      <w:r w:rsidRPr="00ED5C2D">
        <w:rPr>
          <w:rFonts w:asciiTheme="majorBidi" w:hAnsiTheme="majorBidi" w:cstheme="majorBidi"/>
          <w:b/>
          <w:bCs/>
          <w:sz w:val="24"/>
          <w:szCs w:val="24"/>
        </w:rPr>
        <w:t xml:space="preserve"> </w:t>
      </w:r>
      <w:r w:rsidR="00466D2A" w:rsidRPr="00ED5C2D">
        <w:rPr>
          <w:rFonts w:asciiTheme="majorBidi" w:hAnsiTheme="majorBidi" w:cstheme="majorBidi"/>
          <w:b/>
          <w:bCs/>
          <w:sz w:val="24"/>
          <w:szCs w:val="24"/>
        </w:rPr>
        <w:t>:</w:t>
      </w:r>
      <w:r w:rsidR="00466D2A" w:rsidRPr="0000631B">
        <w:rPr>
          <w:rFonts w:asciiTheme="majorBidi" w:hAnsiTheme="majorBidi" w:cstheme="majorBidi"/>
          <w:b/>
          <w:bCs/>
          <w:sz w:val="24"/>
          <w:szCs w:val="24"/>
        </w:rPr>
        <w:t xml:space="preserve"> Poteau</w:t>
      </w:r>
      <w:r w:rsidR="009C14FE" w:rsidRPr="0000631B">
        <w:rPr>
          <w:rFonts w:asciiTheme="majorBidi" w:hAnsiTheme="majorBidi" w:cstheme="majorBidi"/>
          <w:b/>
          <w:bCs/>
          <w:sz w:val="24"/>
          <w:szCs w:val="24"/>
        </w:rPr>
        <w:t xml:space="preserve"> béton armé Réf ONE : 02-02-</w:t>
      </w:r>
    </w:p>
    <w:p w:rsidR="009C14FE" w:rsidRPr="0000631B" w:rsidRDefault="009C14FE" w:rsidP="009C14FE">
      <w:pPr>
        <w:widowControl w:val="0"/>
        <w:autoSpaceDE w:val="0"/>
        <w:autoSpaceDN w:val="0"/>
        <w:adjustRightInd w:val="0"/>
        <w:ind w:left="720"/>
        <w:jc w:val="both"/>
        <w:rPr>
          <w:rFonts w:asciiTheme="majorBidi" w:hAnsiTheme="majorBidi" w:cstheme="majorBidi"/>
          <w:b/>
          <w:bCs/>
          <w:sz w:val="24"/>
          <w:szCs w:val="24"/>
        </w:rPr>
      </w:pPr>
      <w:r w:rsidRPr="0000631B">
        <w:rPr>
          <w:rFonts w:asciiTheme="majorBidi" w:hAnsiTheme="majorBidi" w:cstheme="majorBidi"/>
          <w:sz w:val="24"/>
          <w:szCs w:val="24"/>
        </w:rPr>
        <w:t xml:space="preserve">le prix comprend en outre, la fourniture du poteau, (la classe,  la hauteur et l’effort nominal étant précisés au CPS )  </w:t>
      </w:r>
      <w:r w:rsidRPr="0000631B">
        <w:rPr>
          <w:rFonts w:asciiTheme="majorBidi" w:hAnsiTheme="majorBidi" w:cstheme="majorBidi"/>
          <w:b/>
          <w:bCs/>
          <w:sz w:val="24"/>
          <w:szCs w:val="24"/>
          <w:u w:val="single"/>
        </w:rPr>
        <w:t>L’unité</w:t>
      </w:r>
      <w:r w:rsidRPr="0000631B">
        <w:rPr>
          <w:rFonts w:asciiTheme="majorBidi" w:hAnsiTheme="majorBidi" w:cstheme="majorBidi"/>
          <w:b/>
          <w:bCs/>
          <w:sz w:val="24"/>
          <w:szCs w:val="24"/>
        </w:rPr>
        <w:t xml:space="preserve"> (F+M)</w:t>
      </w:r>
    </w:p>
    <w:p w:rsidR="009C14FE" w:rsidRPr="0000631B" w:rsidRDefault="00ED5C2D" w:rsidP="00ED5C2D">
      <w:pPr>
        <w:ind w:left="360" w:right="283"/>
        <w:rPr>
          <w:rFonts w:asciiTheme="majorBidi" w:hAnsiTheme="majorBidi" w:cstheme="majorBidi"/>
          <w:b/>
          <w:bCs/>
          <w:sz w:val="24"/>
          <w:szCs w:val="24"/>
        </w:rPr>
      </w:pPr>
      <w:r>
        <w:rPr>
          <w:rFonts w:asciiTheme="majorBidi" w:hAnsiTheme="majorBidi" w:cstheme="majorBidi"/>
          <w:b/>
          <w:bCs/>
          <w:sz w:val="24"/>
          <w:szCs w:val="24"/>
        </w:rPr>
        <w:t>PPRIX N° 7</w:t>
      </w:r>
      <w:r w:rsidRPr="00ED5C2D">
        <w:rPr>
          <w:rFonts w:asciiTheme="majorBidi" w:hAnsiTheme="majorBidi" w:cstheme="majorBidi"/>
          <w:b/>
          <w:bCs/>
          <w:sz w:val="24"/>
          <w:szCs w:val="24"/>
        </w:rPr>
        <w:t xml:space="preserve"> :</w:t>
      </w:r>
      <w:r w:rsidR="009C14FE" w:rsidRPr="0000631B">
        <w:rPr>
          <w:rFonts w:asciiTheme="majorBidi" w:hAnsiTheme="majorBidi" w:cstheme="majorBidi"/>
          <w:b/>
          <w:bCs/>
          <w:sz w:val="24"/>
          <w:szCs w:val="24"/>
        </w:rPr>
        <w:t>Massif de fondation ( Réf ONE: 03-02-01  )</w:t>
      </w:r>
    </w:p>
    <w:p w:rsidR="009C14FE" w:rsidRPr="0000631B" w:rsidRDefault="009C14FE" w:rsidP="009C14FE">
      <w:pPr>
        <w:ind w:right="283"/>
        <w:rPr>
          <w:rFonts w:asciiTheme="majorBidi" w:hAnsiTheme="majorBidi" w:cstheme="majorBidi"/>
          <w:b/>
          <w:bCs/>
          <w:sz w:val="24"/>
          <w:szCs w:val="24"/>
        </w:rPr>
      </w:pPr>
      <w:r w:rsidRPr="0000631B">
        <w:rPr>
          <w:rFonts w:asciiTheme="majorBidi" w:hAnsiTheme="majorBidi" w:cstheme="majorBidi"/>
          <w:sz w:val="24"/>
          <w:szCs w:val="24"/>
        </w:rPr>
        <w:t xml:space="preserve">             Ce prix rémunère à l’unité à la fourniture et approvisionnement des matériaux constitutifs du</w:t>
      </w:r>
      <w:r w:rsidRPr="0000631B">
        <w:rPr>
          <w:rFonts w:asciiTheme="majorBidi" w:hAnsiTheme="majorBidi" w:cstheme="majorBidi"/>
          <w:b/>
          <w:bCs/>
          <w:sz w:val="24"/>
          <w:szCs w:val="24"/>
        </w:rPr>
        <w:t xml:space="preserve"> </w:t>
      </w:r>
      <w:r w:rsidRPr="0000631B">
        <w:rPr>
          <w:rFonts w:asciiTheme="majorBidi" w:hAnsiTheme="majorBidi" w:cstheme="majorBidi"/>
          <w:sz w:val="24"/>
          <w:szCs w:val="24"/>
        </w:rPr>
        <w:t>béton</w:t>
      </w:r>
      <w:r w:rsidRPr="0000631B">
        <w:rPr>
          <w:rFonts w:asciiTheme="majorBidi" w:hAnsiTheme="majorBidi" w:cstheme="majorBidi"/>
          <w:b/>
          <w:bCs/>
          <w:sz w:val="24"/>
          <w:szCs w:val="24"/>
        </w:rPr>
        <w:t xml:space="preserve">. </w:t>
      </w:r>
    </w:p>
    <w:p w:rsidR="009C14FE" w:rsidRPr="0000631B" w:rsidRDefault="00ED5C2D" w:rsidP="00ED5C2D">
      <w:pPr>
        <w:ind w:left="360" w:right="283"/>
        <w:rPr>
          <w:rFonts w:asciiTheme="majorBidi" w:hAnsiTheme="majorBidi" w:cstheme="majorBidi"/>
          <w:b/>
          <w:bCs/>
          <w:sz w:val="24"/>
          <w:szCs w:val="24"/>
        </w:rPr>
      </w:pPr>
      <w:r>
        <w:rPr>
          <w:rFonts w:asciiTheme="majorBidi" w:hAnsiTheme="majorBidi" w:cstheme="majorBidi"/>
          <w:b/>
          <w:bCs/>
          <w:sz w:val="24"/>
          <w:szCs w:val="24"/>
        </w:rPr>
        <w:t>PPRIX N° 8</w:t>
      </w:r>
      <w:r w:rsidRPr="00ED5C2D">
        <w:rPr>
          <w:rFonts w:asciiTheme="majorBidi" w:hAnsiTheme="majorBidi" w:cstheme="majorBidi"/>
          <w:b/>
          <w:bCs/>
          <w:sz w:val="24"/>
          <w:szCs w:val="24"/>
        </w:rPr>
        <w:t xml:space="preserve"> :</w:t>
      </w:r>
      <w:r w:rsidR="009C14FE" w:rsidRPr="0000631B">
        <w:rPr>
          <w:rFonts w:asciiTheme="majorBidi" w:hAnsiTheme="majorBidi" w:cstheme="majorBidi"/>
          <w:b/>
          <w:bCs/>
          <w:sz w:val="24"/>
          <w:szCs w:val="24"/>
        </w:rPr>
        <w:t>Armement NV galvanisé 170-125-N50-70(( Réf ONE: 08-02-05  )</w:t>
      </w:r>
    </w:p>
    <w:p w:rsidR="009C14FE" w:rsidRPr="0000631B" w:rsidRDefault="009C14FE" w:rsidP="009C14FE">
      <w:pPr>
        <w:widowControl w:val="0"/>
        <w:autoSpaceDE w:val="0"/>
        <w:autoSpaceDN w:val="0"/>
        <w:adjustRightInd w:val="0"/>
        <w:ind w:left="720"/>
        <w:jc w:val="both"/>
        <w:rPr>
          <w:rFonts w:asciiTheme="majorBidi" w:hAnsiTheme="majorBidi" w:cstheme="majorBidi"/>
          <w:sz w:val="24"/>
          <w:szCs w:val="24"/>
        </w:rPr>
      </w:pPr>
      <w:r w:rsidRPr="0000631B">
        <w:rPr>
          <w:rFonts w:asciiTheme="majorBidi" w:hAnsiTheme="majorBidi" w:cstheme="majorBidi"/>
          <w:sz w:val="24"/>
          <w:szCs w:val="24"/>
        </w:rPr>
        <w:t>Ce prix rémunère à l’unité, la fourniture de tous les éléments et des accessoires en acier galvanisé à chaud après usinage (appuis, traverses, bras, boulonnerie etc...) conformément aux caractéristiques indiquées au CPS</w:t>
      </w:r>
    </w:p>
    <w:p w:rsidR="009C14FE" w:rsidRPr="0000631B" w:rsidRDefault="009C14FE" w:rsidP="009C14FE">
      <w:pPr>
        <w:rPr>
          <w:rFonts w:asciiTheme="majorBidi" w:hAnsiTheme="majorBidi" w:cstheme="majorBidi"/>
          <w:sz w:val="24"/>
          <w:szCs w:val="24"/>
        </w:rPr>
      </w:pPr>
    </w:p>
    <w:p w:rsidR="009C14FE" w:rsidRPr="0000631B" w:rsidRDefault="00466D2A" w:rsidP="00ED5C2D">
      <w:pPr>
        <w:ind w:left="360"/>
        <w:rPr>
          <w:rFonts w:asciiTheme="majorBidi" w:hAnsiTheme="majorBidi" w:cstheme="majorBidi"/>
          <w:sz w:val="24"/>
          <w:szCs w:val="24"/>
        </w:rPr>
      </w:pPr>
      <w:r>
        <w:rPr>
          <w:rFonts w:asciiTheme="majorBidi" w:hAnsiTheme="majorBidi" w:cstheme="majorBidi"/>
          <w:b/>
          <w:bCs/>
          <w:sz w:val="24"/>
          <w:szCs w:val="24"/>
        </w:rPr>
        <w:t>PPRIX N° 9</w:t>
      </w:r>
      <w:r w:rsidR="00ED5C2D" w:rsidRPr="00ED5C2D">
        <w:rPr>
          <w:rFonts w:asciiTheme="majorBidi" w:hAnsiTheme="majorBidi" w:cstheme="majorBidi"/>
          <w:b/>
          <w:bCs/>
          <w:sz w:val="24"/>
          <w:szCs w:val="24"/>
        </w:rPr>
        <w:t xml:space="preserve"> :</w:t>
      </w:r>
      <w:r w:rsidR="009C14FE" w:rsidRPr="0000631B">
        <w:rPr>
          <w:rFonts w:asciiTheme="majorBidi" w:hAnsiTheme="majorBidi" w:cstheme="majorBidi"/>
          <w:b/>
          <w:bCs/>
          <w:sz w:val="24"/>
          <w:szCs w:val="24"/>
        </w:rPr>
        <w:t>Menuiserie métallique galvanisée(( Réf ONE: 08-02-15)</w:t>
      </w:r>
    </w:p>
    <w:p w:rsidR="009C14FE" w:rsidRPr="0000631B" w:rsidRDefault="009C14FE" w:rsidP="009C14FE">
      <w:pPr>
        <w:widowControl w:val="0"/>
        <w:autoSpaceDE w:val="0"/>
        <w:autoSpaceDN w:val="0"/>
        <w:adjustRightInd w:val="0"/>
        <w:ind w:left="283"/>
        <w:jc w:val="both"/>
        <w:rPr>
          <w:rFonts w:asciiTheme="majorBidi" w:hAnsiTheme="majorBidi" w:cstheme="majorBidi"/>
          <w:sz w:val="24"/>
          <w:szCs w:val="24"/>
        </w:rPr>
      </w:pPr>
      <w:r w:rsidRPr="0000631B">
        <w:rPr>
          <w:rFonts w:asciiTheme="majorBidi" w:hAnsiTheme="majorBidi" w:cstheme="majorBidi"/>
          <w:sz w:val="24"/>
          <w:szCs w:val="24"/>
        </w:rPr>
        <w:t>-Fourniture de la boulonnerie de fixation</w:t>
      </w:r>
    </w:p>
    <w:p w:rsidR="009C14FE" w:rsidRPr="0000631B" w:rsidRDefault="009C14FE" w:rsidP="009C14FE">
      <w:pPr>
        <w:widowControl w:val="0"/>
        <w:autoSpaceDE w:val="0"/>
        <w:autoSpaceDN w:val="0"/>
        <w:adjustRightInd w:val="0"/>
        <w:ind w:left="283"/>
        <w:jc w:val="both"/>
        <w:rPr>
          <w:rFonts w:asciiTheme="majorBidi" w:hAnsiTheme="majorBidi" w:cstheme="majorBidi"/>
          <w:sz w:val="24"/>
          <w:szCs w:val="24"/>
        </w:rPr>
      </w:pPr>
      <w:r w:rsidRPr="0000631B">
        <w:rPr>
          <w:rFonts w:asciiTheme="majorBidi" w:hAnsiTheme="majorBidi" w:cstheme="majorBidi"/>
          <w:sz w:val="24"/>
          <w:szCs w:val="24"/>
        </w:rPr>
        <w:t>-Galvanisation à chaud de chaque pièce avant montage</w:t>
      </w:r>
    </w:p>
    <w:p w:rsidR="009C14FE" w:rsidRPr="0000631B" w:rsidRDefault="009C14FE" w:rsidP="009C14FE">
      <w:pPr>
        <w:widowControl w:val="0"/>
        <w:autoSpaceDE w:val="0"/>
        <w:autoSpaceDN w:val="0"/>
        <w:adjustRightInd w:val="0"/>
        <w:ind w:left="283"/>
        <w:jc w:val="both"/>
        <w:rPr>
          <w:rFonts w:asciiTheme="majorBidi" w:hAnsiTheme="majorBidi" w:cstheme="majorBidi"/>
          <w:sz w:val="24"/>
          <w:szCs w:val="24"/>
        </w:rPr>
      </w:pPr>
      <w:r w:rsidRPr="0000631B">
        <w:rPr>
          <w:rFonts w:asciiTheme="majorBidi" w:hAnsiTheme="majorBidi" w:cstheme="majorBidi"/>
          <w:sz w:val="24"/>
          <w:szCs w:val="24"/>
        </w:rPr>
        <w:t>-Transport, montage</w:t>
      </w:r>
    </w:p>
    <w:p w:rsidR="009C14FE" w:rsidRPr="0000631B" w:rsidRDefault="009C14FE" w:rsidP="009C14FE">
      <w:pPr>
        <w:widowControl w:val="0"/>
        <w:autoSpaceDE w:val="0"/>
        <w:autoSpaceDN w:val="0"/>
        <w:adjustRightInd w:val="0"/>
        <w:ind w:left="283"/>
        <w:jc w:val="both"/>
        <w:rPr>
          <w:rFonts w:asciiTheme="majorBidi" w:hAnsiTheme="majorBidi" w:cstheme="majorBidi"/>
          <w:sz w:val="24"/>
          <w:szCs w:val="24"/>
        </w:rPr>
      </w:pPr>
      <w:r w:rsidRPr="0000631B">
        <w:rPr>
          <w:rFonts w:asciiTheme="majorBidi" w:hAnsiTheme="majorBidi" w:cstheme="majorBidi"/>
          <w:sz w:val="24"/>
          <w:szCs w:val="24"/>
        </w:rPr>
        <w:t>-Peinture selon la zone éventuellement suivant les prescriptions du CPS</w:t>
      </w:r>
    </w:p>
    <w:p w:rsidR="009C14FE" w:rsidRPr="0000631B" w:rsidRDefault="00A80C38" w:rsidP="009C14FE">
      <w:pPr>
        <w:numPr>
          <w:ilvl w:val="12"/>
          <w:numId w:val="0"/>
        </w:numPr>
        <w:jc w:val="both"/>
        <w:rPr>
          <w:rFonts w:asciiTheme="majorBidi" w:hAnsiTheme="majorBidi" w:cstheme="majorBidi"/>
          <w:b/>
          <w:bCs/>
          <w:sz w:val="24"/>
          <w:szCs w:val="24"/>
        </w:rPr>
      </w:pPr>
      <w:r w:rsidRPr="00A80C38">
        <w:rPr>
          <w:rFonts w:asciiTheme="majorBidi" w:hAnsiTheme="majorBidi" w:cstheme="majorBidi"/>
          <w:b/>
          <w:bCs/>
          <w:sz w:val="24"/>
          <w:szCs w:val="24"/>
        </w:rPr>
        <w:t xml:space="preserve">     </w:t>
      </w:r>
      <w:r w:rsidRPr="00A80C38">
        <w:rPr>
          <w:rFonts w:asciiTheme="majorBidi" w:hAnsiTheme="majorBidi" w:cstheme="majorBidi"/>
          <w:b/>
          <w:bCs/>
          <w:sz w:val="24"/>
          <w:szCs w:val="24"/>
          <w:u w:val="single"/>
        </w:rPr>
        <w:t>PRIX N° 1</w:t>
      </w:r>
      <w:r w:rsidR="005E0C0F">
        <w:rPr>
          <w:rFonts w:asciiTheme="majorBidi" w:hAnsiTheme="majorBidi" w:cstheme="majorBidi"/>
          <w:b/>
          <w:bCs/>
          <w:sz w:val="24"/>
          <w:szCs w:val="24"/>
          <w:u w:val="single"/>
        </w:rPr>
        <w:t>0-11</w:t>
      </w:r>
      <w:r w:rsidRPr="00A80C38">
        <w:rPr>
          <w:rFonts w:asciiTheme="majorBidi" w:hAnsiTheme="majorBidi" w:cstheme="majorBidi"/>
          <w:b/>
          <w:bCs/>
          <w:sz w:val="24"/>
          <w:szCs w:val="24"/>
          <w:u w:val="single"/>
        </w:rPr>
        <w:t xml:space="preserve"> :</w:t>
      </w:r>
      <w:r w:rsidR="009C14FE" w:rsidRPr="0000631B">
        <w:rPr>
          <w:rFonts w:asciiTheme="majorBidi" w:hAnsiTheme="majorBidi" w:cstheme="majorBidi"/>
          <w:b/>
          <w:bCs/>
          <w:sz w:val="24"/>
          <w:szCs w:val="24"/>
          <w:u w:val="single"/>
        </w:rPr>
        <w:t>Interrupteur aérien IACM OU IAT (2° catégorie</w:t>
      </w:r>
      <w:r w:rsidR="009C14FE" w:rsidRPr="0000631B">
        <w:rPr>
          <w:rFonts w:asciiTheme="majorBidi" w:hAnsiTheme="majorBidi" w:cstheme="majorBidi"/>
          <w:b/>
          <w:bCs/>
          <w:sz w:val="24"/>
          <w:szCs w:val="24"/>
        </w:rPr>
        <w:t xml:space="preserve">) </w:t>
      </w:r>
      <w:r w:rsidR="005E0C0F">
        <w:rPr>
          <w:rFonts w:asciiTheme="majorBidi" w:hAnsiTheme="majorBidi" w:cstheme="majorBidi"/>
          <w:b/>
          <w:bCs/>
          <w:sz w:val="24"/>
          <w:szCs w:val="24"/>
        </w:rPr>
        <w:t>(( Réf ONE: 11-02</w:t>
      </w:r>
      <w:r w:rsidR="005E0C0F" w:rsidRPr="005E0C0F">
        <w:rPr>
          <w:rFonts w:asciiTheme="majorBidi" w:hAnsiTheme="majorBidi" w:cstheme="majorBidi"/>
          <w:b/>
          <w:bCs/>
          <w:sz w:val="24"/>
          <w:szCs w:val="24"/>
        </w:rPr>
        <w:t xml:space="preserve">) </w:t>
      </w:r>
      <w:r w:rsidR="009C14FE" w:rsidRPr="0000631B">
        <w:rPr>
          <w:rFonts w:asciiTheme="majorBidi" w:hAnsiTheme="majorBidi" w:cstheme="majorBidi"/>
          <w:b/>
          <w:bCs/>
          <w:sz w:val="24"/>
          <w:szCs w:val="24"/>
        </w:rPr>
        <w:t xml:space="preserve">(F+M) </w:t>
      </w:r>
    </w:p>
    <w:p w:rsidR="009C14FE" w:rsidRPr="0000631B" w:rsidRDefault="009C14FE" w:rsidP="009C14FE">
      <w:pPr>
        <w:widowControl w:val="0"/>
        <w:autoSpaceDE w:val="0"/>
        <w:autoSpaceDN w:val="0"/>
        <w:adjustRightInd w:val="0"/>
        <w:ind w:left="283"/>
        <w:jc w:val="both"/>
        <w:rPr>
          <w:rFonts w:asciiTheme="majorBidi" w:hAnsiTheme="majorBidi" w:cstheme="majorBidi"/>
          <w:sz w:val="24"/>
          <w:szCs w:val="24"/>
        </w:rPr>
      </w:pPr>
      <w:r w:rsidRPr="0000631B">
        <w:rPr>
          <w:rFonts w:asciiTheme="majorBidi" w:hAnsiTheme="majorBidi" w:cstheme="majorBidi"/>
          <w:sz w:val="24"/>
          <w:szCs w:val="24"/>
        </w:rPr>
        <w:t xml:space="preserve">Ce prix comprend en outre </w:t>
      </w:r>
      <w:r w:rsidRPr="0000631B">
        <w:rPr>
          <w:rFonts w:asciiTheme="majorBidi" w:hAnsiTheme="majorBidi" w:cstheme="majorBidi"/>
          <w:sz w:val="24"/>
          <w:szCs w:val="24"/>
          <w:u w:val="single"/>
        </w:rPr>
        <w:t xml:space="preserve">la fourniture </w:t>
      </w:r>
      <w:r w:rsidRPr="0000631B">
        <w:rPr>
          <w:rFonts w:asciiTheme="majorBidi" w:hAnsiTheme="majorBidi" w:cstheme="majorBidi"/>
          <w:sz w:val="24"/>
          <w:szCs w:val="24"/>
        </w:rPr>
        <w:t>de l’appareil complet avec ses accessoires, les caractéristiques étant spécifiées au CPS</w:t>
      </w:r>
    </w:p>
    <w:p w:rsidR="009C14FE" w:rsidRPr="0000631B" w:rsidRDefault="009C14FE" w:rsidP="009C14FE">
      <w:pPr>
        <w:widowControl w:val="0"/>
        <w:autoSpaceDE w:val="0"/>
        <w:autoSpaceDN w:val="0"/>
        <w:adjustRightInd w:val="0"/>
        <w:ind w:left="283"/>
        <w:jc w:val="both"/>
        <w:rPr>
          <w:rFonts w:asciiTheme="majorBidi" w:hAnsiTheme="majorBidi" w:cstheme="majorBidi"/>
          <w:b/>
          <w:bCs/>
          <w:sz w:val="24"/>
          <w:szCs w:val="24"/>
        </w:rPr>
      </w:pPr>
      <w:r w:rsidRPr="0000631B">
        <w:rPr>
          <w:rFonts w:asciiTheme="majorBidi" w:hAnsiTheme="majorBidi" w:cstheme="majorBidi"/>
          <w:sz w:val="24"/>
          <w:szCs w:val="24"/>
        </w:rPr>
        <w:t>La fourniture des isolateurs (ou chaînes) d’ancrage est facturée d’autre part au présent bordereau</w:t>
      </w:r>
      <w:r w:rsidRPr="0000631B">
        <w:rPr>
          <w:rFonts w:asciiTheme="majorBidi" w:hAnsiTheme="majorBidi" w:cstheme="majorBidi"/>
          <w:b/>
          <w:bCs/>
          <w:sz w:val="24"/>
          <w:szCs w:val="24"/>
          <w:u w:val="single"/>
        </w:rPr>
        <w:t>L’unité</w:t>
      </w:r>
      <w:r w:rsidRPr="0000631B">
        <w:rPr>
          <w:rFonts w:asciiTheme="majorBidi" w:hAnsiTheme="majorBidi" w:cstheme="majorBidi"/>
          <w:b/>
          <w:bCs/>
          <w:sz w:val="24"/>
          <w:szCs w:val="24"/>
        </w:rPr>
        <w:t xml:space="preserve"> (F+M)</w:t>
      </w:r>
    </w:p>
    <w:p w:rsidR="009C14FE" w:rsidRPr="0000631B" w:rsidRDefault="00A80C38" w:rsidP="00A80C38">
      <w:pPr>
        <w:ind w:left="360"/>
        <w:rPr>
          <w:rFonts w:asciiTheme="majorBidi" w:hAnsiTheme="majorBidi" w:cstheme="majorBidi"/>
          <w:sz w:val="24"/>
          <w:szCs w:val="24"/>
        </w:rPr>
      </w:pPr>
      <w:r w:rsidRPr="00A80C38">
        <w:rPr>
          <w:rFonts w:asciiTheme="majorBidi" w:hAnsiTheme="majorBidi" w:cstheme="majorBidi"/>
          <w:b/>
          <w:bCs/>
          <w:sz w:val="24"/>
          <w:szCs w:val="24"/>
          <w:u w:val="single"/>
        </w:rPr>
        <w:t xml:space="preserve">PRIX N° </w:t>
      </w:r>
      <w:r w:rsidR="005E0C0F">
        <w:rPr>
          <w:rFonts w:asciiTheme="majorBidi" w:hAnsiTheme="majorBidi" w:cstheme="majorBidi"/>
          <w:b/>
          <w:bCs/>
          <w:sz w:val="24"/>
          <w:szCs w:val="24"/>
          <w:u w:val="single"/>
        </w:rPr>
        <w:t>_12-</w:t>
      </w:r>
      <w:r w:rsidRPr="00A80C38">
        <w:rPr>
          <w:rFonts w:asciiTheme="majorBidi" w:hAnsiTheme="majorBidi" w:cstheme="majorBidi"/>
          <w:b/>
          <w:bCs/>
          <w:sz w:val="24"/>
          <w:szCs w:val="24"/>
          <w:u w:val="single"/>
        </w:rPr>
        <w:t>1</w:t>
      </w:r>
      <w:r w:rsidR="005E0C0F">
        <w:rPr>
          <w:rFonts w:asciiTheme="majorBidi" w:hAnsiTheme="majorBidi" w:cstheme="majorBidi"/>
          <w:b/>
          <w:bCs/>
          <w:sz w:val="24"/>
          <w:szCs w:val="24"/>
          <w:u w:val="single"/>
        </w:rPr>
        <w:t>3-14</w:t>
      </w:r>
      <w:r w:rsidRPr="00A80C38">
        <w:rPr>
          <w:rFonts w:asciiTheme="majorBidi" w:hAnsiTheme="majorBidi" w:cstheme="majorBidi"/>
          <w:b/>
          <w:bCs/>
          <w:sz w:val="24"/>
          <w:szCs w:val="24"/>
          <w:u w:val="single"/>
        </w:rPr>
        <w:t xml:space="preserve"> :</w:t>
      </w:r>
      <w:r w:rsidR="009C14FE" w:rsidRPr="0000631B">
        <w:rPr>
          <w:rFonts w:asciiTheme="majorBidi" w:hAnsiTheme="majorBidi" w:cstheme="majorBidi"/>
          <w:b/>
          <w:bCs/>
          <w:sz w:val="24"/>
          <w:szCs w:val="24"/>
          <w:u w:val="single"/>
        </w:rPr>
        <w:t xml:space="preserve">Isolateur rigide ou suspendu </w:t>
      </w:r>
      <w:r w:rsidR="009C14FE" w:rsidRPr="0000631B">
        <w:rPr>
          <w:rFonts w:asciiTheme="majorBidi" w:hAnsiTheme="majorBidi" w:cstheme="majorBidi"/>
          <w:b/>
          <w:bCs/>
          <w:sz w:val="24"/>
          <w:szCs w:val="24"/>
        </w:rPr>
        <w:t>(F+M) (( Réf ONE: 13-02)</w:t>
      </w:r>
    </w:p>
    <w:p w:rsidR="009C14FE" w:rsidRPr="0000631B" w:rsidRDefault="009C14FE" w:rsidP="009C14FE">
      <w:pPr>
        <w:numPr>
          <w:ilvl w:val="12"/>
          <w:numId w:val="0"/>
        </w:numPr>
        <w:jc w:val="both"/>
        <w:rPr>
          <w:rFonts w:asciiTheme="majorBidi" w:hAnsiTheme="majorBidi" w:cstheme="majorBidi"/>
          <w:sz w:val="24"/>
          <w:szCs w:val="24"/>
        </w:rPr>
      </w:pPr>
      <w:r w:rsidRPr="0000631B">
        <w:rPr>
          <w:rFonts w:asciiTheme="majorBidi" w:hAnsiTheme="majorBidi" w:cstheme="majorBidi"/>
          <w:b/>
          <w:bCs/>
          <w:sz w:val="24"/>
          <w:szCs w:val="24"/>
          <w:u w:val="single"/>
        </w:rPr>
        <w:t>-Isolateur rigide</w:t>
      </w:r>
    </w:p>
    <w:p w:rsidR="009C14FE" w:rsidRPr="0000631B" w:rsidRDefault="009C14FE" w:rsidP="00A80C38">
      <w:pPr>
        <w:widowControl w:val="0"/>
        <w:autoSpaceDE w:val="0"/>
        <w:autoSpaceDN w:val="0"/>
        <w:adjustRightInd w:val="0"/>
        <w:jc w:val="both"/>
        <w:rPr>
          <w:rFonts w:asciiTheme="majorBidi" w:hAnsiTheme="majorBidi" w:cstheme="majorBidi"/>
          <w:sz w:val="24"/>
          <w:szCs w:val="24"/>
        </w:rPr>
      </w:pPr>
      <w:r w:rsidRPr="0000631B">
        <w:rPr>
          <w:rFonts w:asciiTheme="majorBidi" w:hAnsiTheme="majorBidi" w:cstheme="majorBidi"/>
          <w:sz w:val="24"/>
          <w:szCs w:val="24"/>
        </w:rPr>
        <w:t>Ce prix comprend en outre la fourniture de l’isolateur et de sa ferrure, compris  boulonnerie galvanisée à chaud</w:t>
      </w:r>
    </w:p>
    <w:p w:rsidR="009C14FE" w:rsidRPr="0000631B" w:rsidRDefault="009C14FE" w:rsidP="009C14FE">
      <w:pPr>
        <w:numPr>
          <w:ilvl w:val="12"/>
          <w:numId w:val="0"/>
        </w:numPr>
        <w:jc w:val="both"/>
        <w:rPr>
          <w:rFonts w:asciiTheme="majorBidi" w:hAnsiTheme="majorBidi" w:cstheme="majorBidi"/>
          <w:b/>
          <w:bCs/>
          <w:sz w:val="24"/>
          <w:szCs w:val="24"/>
          <w:u w:val="single"/>
        </w:rPr>
      </w:pPr>
      <w:r w:rsidRPr="0000631B">
        <w:rPr>
          <w:rFonts w:asciiTheme="majorBidi" w:hAnsiTheme="majorBidi" w:cstheme="majorBidi"/>
          <w:b/>
          <w:bCs/>
          <w:sz w:val="24"/>
          <w:szCs w:val="24"/>
          <w:u w:val="single"/>
        </w:rPr>
        <w:t>-Isolateur suspendu</w:t>
      </w:r>
    </w:p>
    <w:p w:rsidR="009C14FE" w:rsidRPr="0000631B" w:rsidRDefault="009C14FE" w:rsidP="00A80C38">
      <w:pPr>
        <w:widowControl w:val="0"/>
        <w:autoSpaceDE w:val="0"/>
        <w:autoSpaceDN w:val="0"/>
        <w:adjustRightInd w:val="0"/>
        <w:jc w:val="both"/>
        <w:rPr>
          <w:rFonts w:asciiTheme="majorBidi" w:hAnsiTheme="majorBidi" w:cstheme="majorBidi"/>
          <w:sz w:val="24"/>
          <w:szCs w:val="24"/>
        </w:rPr>
      </w:pPr>
      <w:r w:rsidRPr="0000631B">
        <w:rPr>
          <w:rFonts w:asciiTheme="majorBidi" w:hAnsiTheme="majorBidi" w:cstheme="majorBidi"/>
          <w:sz w:val="24"/>
          <w:szCs w:val="24"/>
        </w:rPr>
        <w:t>Ce prix comprend en outre la fourniture de l’isolateur avec accessoires, des éléments constitutifs de la chaîne et de la pince d’ancrage ou d’alignement (conducteur Cu ou Alu.), comme explicitement indiqué au CPS.</w:t>
      </w:r>
    </w:p>
    <w:p w:rsidR="009C14FE" w:rsidRPr="0000631B" w:rsidRDefault="00A80C38" w:rsidP="009C14FE">
      <w:pPr>
        <w:numPr>
          <w:ilvl w:val="12"/>
          <w:numId w:val="0"/>
        </w:numPr>
        <w:jc w:val="both"/>
        <w:rPr>
          <w:rFonts w:asciiTheme="majorBidi" w:hAnsiTheme="majorBidi" w:cstheme="majorBidi"/>
          <w:b/>
          <w:bCs/>
          <w:sz w:val="24"/>
          <w:szCs w:val="24"/>
        </w:rPr>
      </w:pPr>
      <w:r w:rsidRPr="00A80C38">
        <w:rPr>
          <w:rFonts w:asciiTheme="majorBidi" w:hAnsiTheme="majorBidi" w:cstheme="majorBidi"/>
          <w:b/>
          <w:bCs/>
          <w:sz w:val="24"/>
          <w:szCs w:val="24"/>
          <w:u w:val="single"/>
        </w:rPr>
        <w:t>PPRIX N° 1</w:t>
      </w:r>
      <w:r w:rsidR="005E0C0F">
        <w:rPr>
          <w:rFonts w:asciiTheme="majorBidi" w:hAnsiTheme="majorBidi" w:cstheme="majorBidi"/>
          <w:b/>
          <w:bCs/>
          <w:sz w:val="24"/>
          <w:szCs w:val="24"/>
          <w:u w:val="single"/>
        </w:rPr>
        <w:t>5</w:t>
      </w:r>
      <w:r w:rsidRPr="00A80C38">
        <w:rPr>
          <w:rFonts w:asciiTheme="majorBidi" w:hAnsiTheme="majorBidi" w:cstheme="majorBidi"/>
          <w:b/>
          <w:bCs/>
          <w:sz w:val="24"/>
          <w:szCs w:val="24"/>
          <w:u w:val="single"/>
        </w:rPr>
        <w:t xml:space="preserve"> :</w:t>
      </w:r>
      <w:r w:rsidR="009C14FE" w:rsidRPr="0000631B">
        <w:rPr>
          <w:rFonts w:asciiTheme="majorBidi" w:hAnsiTheme="majorBidi" w:cstheme="majorBidi"/>
          <w:b/>
          <w:bCs/>
          <w:sz w:val="24"/>
          <w:szCs w:val="24"/>
          <w:u w:val="single"/>
        </w:rPr>
        <w:t xml:space="preserve">Plaque d’identification ( IRD)   </w:t>
      </w:r>
      <w:r w:rsidR="009C14FE" w:rsidRPr="0000631B">
        <w:rPr>
          <w:rFonts w:asciiTheme="majorBidi" w:hAnsiTheme="majorBidi" w:cstheme="majorBidi"/>
          <w:b/>
          <w:bCs/>
          <w:sz w:val="24"/>
          <w:szCs w:val="24"/>
        </w:rPr>
        <w:t xml:space="preserve"> ( F+M)</w:t>
      </w:r>
    </w:p>
    <w:p w:rsidR="009C14FE" w:rsidRPr="0000631B" w:rsidRDefault="009C14FE" w:rsidP="00A80C38">
      <w:pPr>
        <w:widowControl w:val="0"/>
        <w:autoSpaceDE w:val="0"/>
        <w:autoSpaceDN w:val="0"/>
        <w:adjustRightInd w:val="0"/>
        <w:jc w:val="both"/>
        <w:rPr>
          <w:rFonts w:asciiTheme="majorBidi" w:hAnsiTheme="majorBidi" w:cstheme="majorBidi"/>
          <w:sz w:val="24"/>
          <w:szCs w:val="24"/>
        </w:rPr>
      </w:pPr>
      <w:r w:rsidRPr="0000631B">
        <w:rPr>
          <w:rFonts w:asciiTheme="majorBidi" w:hAnsiTheme="majorBidi" w:cstheme="majorBidi"/>
          <w:sz w:val="24"/>
          <w:szCs w:val="24"/>
        </w:rPr>
        <w:t>Ce prix comprend en outre la fourniture de la plaque normalisée suivant les spécifications O.N.E. et de ses accessoires</w:t>
      </w:r>
    </w:p>
    <w:p w:rsidR="009C14FE" w:rsidRPr="0000631B" w:rsidRDefault="009C14FE" w:rsidP="00A80C38">
      <w:pPr>
        <w:widowControl w:val="0"/>
        <w:autoSpaceDE w:val="0"/>
        <w:autoSpaceDN w:val="0"/>
        <w:adjustRightInd w:val="0"/>
        <w:jc w:val="both"/>
        <w:rPr>
          <w:rFonts w:asciiTheme="majorBidi" w:hAnsiTheme="majorBidi" w:cstheme="majorBidi"/>
          <w:sz w:val="24"/>
          <w:szCs w:val="24"/>
        </w:rPr>
      </w:pPr>
      <w:r w:rsidRPr="0000631B">
        <w:rPr>
          <w:rFonts w:asciiTheme="majorBidi" w:hAnsiTheme="majorBidi" w:cstheme="majorBidi"/>
          <w:sz w:val="24"/>
          <w:szCs w:val="24"/>
        </w:rPr>
        <w:t xml:space="preserve">La matière et les impressions doivent être approuvées au préalable par O.N.E. qui remettra à l’entreprise la série des chiffres et des lettres à imprimer </w:t>
      </w:r>
      <w:r w:rsidRPr="0000631B">
        <w:rPr>
          <w:rFonts w:asciiTheme="majorBidi" w:hAnsiTheme="majorBidi" w:cstheme="majorBidi"/>
          <w:b/>
          <w:bCs/>
          <w:sz w:val="24"/>
          <w:szCs w:val="24"/>
          <w:u w:val="single"/>
        </w:rPr>
        <w:t>L’unité</w:t>
      </w:r>
      <w:r w:rsidRPr="0000631B">
        <w:rPr>
          <w:rFonts w:asciiTheme="majorBidi" w:hAnsiTheme="majorBidi" w:cstheme="majorBidi"/>
          <w:b/>
          <w:bCs/>
          <w:sz w:val="24"/>
          <w:szCs w:val="24"/>
        </w:rPr>
        <w:t xml:space="preserve"> (F+M)</w:t>
      </w:r>
    </w:p>
    <w:p w:rsidR="009C14FE" w:rsidRPr="0000631B" w:rsidRDefault="00A80C38" w:rsidP="00A80C38">
      <w:pPr>
        <w:jc w:val="both"/>
        <w:rPr>
          <w:rFonts w:asciiTheme="majorBidi" w:hAnsiTheme="majorBidi" w:cstheme="majorBidi"/>
          <w:b/>
          <w:bCs/>
          <w:sz w:val="24"/>
          <w:szCs w:val="24"/>
          <w:u w:val="single"/>
        </w:rPr>
      </w:pPr>
      <w:r w:rsidRPr="00A80C38">
        <w:rPr>
          <w:rFonts w:asciiTheme="majorBidi" w:hAnsiTheme="majorBidi" w:cstheme="majorBidi"/>
          <w:b/>
          <w:bCs/>
          <w:sz w:val="24"/>
          <w:szCs w:val="24"/>
          <w:u w:val="single"/>
        </w:rPr>
        <w:t>PPRIX N° 1</w:t>
      </w:r>
      <w:r w:rsidR="005E0C0F">
        <w:rPr>
          <w:rFonts w:asciiTheme="majorBidi" w:hAnsiTheme="majorBidi" w:cstheme="majorBidi"/>
          <w:b/>
          <w:bCs/>
          <w:sz w:val="24"/>
          <w:szCs w:val="24"/>
          <w:u w:val="single"/>
        </w:rPr>
        <w:t>6</w:t>
      </w:r>
      <w:r w:rsidRPr="00A80C38">
        <w:rPr>
          <w:rFonts w:asciiTheme="majorBidi" w:hAnsiTheme="majorBidi" w:cstheme="majorBidi"/>
          <w:b/>
          <w:bCs/>
          <w:sz w:val="24"/>
          <w:szCs w:val="24"/>
          <w:u w:val="single"/>
        </w:rPr>
        <w:t xml:space="preserve"> :</w:t>
      </w:r>
      <w:r w:rsidR="009C14FE" w:rsidRPr="0000631B">
        <w:rPr>
          <w:rFonts w:asciiTheme="majorBidi" w:hAnsiTheme="majorBidi" w:cstheme="majorBidi"/>
          <w:b/>
          <w:bCs/>
          <w:sz w:val="24"/>
          <w:szCs w:val="24"/>
          <w:u w:val="single"/>
        </w:rPr>
        <w:t>Fourniture câble Almelec 34,4 mm2('15-00-10)</w:t>
      </w:r>
    </w:p>
    <w:p w:rsidR="009C14FE" w:rsidRPr="0000631B" w:rsidRDefault="009C14FE" w:rsidP="009C14FE">
      <w:pPr>
        <w:widowControl w:val="0"/>
        <w:autoSpaceDE w:val="0"/>
        <w:autoSpaceDN w:val="0"/>
        <w:adjustRightInd w:val="0"/>
        <w:ind w:left="283"/>
        <w:jc w:val="both"/>
        <w:rPr>
          <w:rFonts w:asciiTheme="majorBidi" w:hAnsiTheme="majorBidi" w:cstheme="majorBidi"/>
          <w:sz w:val="24"/>
          <w:szCs w:val="24"/>
        </w:rPr>
      </w:pPr>
      <w:r w:rsidRPr="0000631B">
        <w:rPr>
          <w:rFonts w:asciiTheme="majorBidi" w:hAnsiTheme="majorBidi" w:cstheme="majorBidi"/>
          <w:sz w:val="24"/>
          <w:szCs w:val="24"/>
          <w:u w:val="single"/>
        </w:rPr>
        <w:t>-Fourniture des conducteurs</w:t>
      </w:r>
      <w:r w:rsidRPr="0000631B">
        <w:rPr>
          <w:rFonts w:asciiTheme="majorBidi" w:hAnsiTheme="majorBidi" w:cstheme="majorBidi"/>
          <w:sz w:val="24"/>
          <w:szCs w:val="24"/>
        </w:rPr>
        <w:t xml:space="preserve"> </w:t>
      </w:r>
    </w:p>
    <w:p w:rsidR="009C14FE" w:rsidRPr="0000631B" w:rsidRDefault="009C14FE" w:rsidP="009C14FE">
      <w:pPr>
        <w:numPr>
          <w:ilvl w:val="12"/>
          <w:numId w:val="0"/>
        </w:numPr>
        <w:ind w:left="283" w:hanging="283"/>
        <w:jc w:val="both"/>
        <w:rPr>
          <w:rFonts w:asciiTheme="majorBidi" w:hAnsiTheme="majorBidi" w:cstheme="majorBidi"/>
          <w:sz w:val="24"/>
          <w:szCs w:val="24"/>
        </w:rPr>
      </w:pPr>
      <w:r w:rsidRPr="0000631B">
        <w:rPr>
          <w:rFonts w:asciiTheme="majorBidi" w:hAnsiTheme="majorBidi" w:cstheme="majorBidi"/>
          <w:sz w:val="24"/>
          <w:szCs w:val="24"/>
        </w:rPr>
        <w:t xml:space="preserve">      conformes aux normes NM 7L 001 et 002</w:t>
      </w:r>
    </w:p>
    <w:p w:rsidR="009C14FE" w:rsidRPr="0000631B" w:rsidRDefault="009C14FE" w:rsidP="009C14FE">
      <w:pPr>
        <w:widowControl w:val="0"/>
        <w:autoSpaceDE w:val="0"/>
        <w:autoSpaceDN w:val="0"/>
        <w:adjustRightInd w:val="0"/>
        <w:ind w:left="283"/>
        <w:jc w:val="both"/>
        <w:rPr>
          <w:rFonts w:asciiTheme="majorBidi" w:hAnsiTheme="majorBidi" w:cstheme="majorBidi"/>
          <w:sz w:val="24"/>
          <w:szCs w:val="24"/>
        </w:rPr>
      </w:pPr>
      <w:r w:rsidRPr="0000631B">
        <w:rPr>
          <w:rFonts w:asciiTheme="majorBidi" w:hAnsiTheme="majorBidi" w:cstheme="majorBidi"/>
          <w:sz w:val="24"/>
          <w:szCs w:val="24"/>
        </w:rPr>
        <w:lastRenderedPageBreak/>
        <w:t>-Les poids servant de base au règlement sont obtenus pour chaque section en multipliant les poids unitaires (correspondant aux diverses livraisons et extraits des bordereaux des tréfileurs par  les longueurs de lignes majorées de 2,5 % pour le cuivre,</w:t>
      </w:r>
    </w:p>
    <w:p w:rsidR="009C14FE" w:rsidRPr="00497E51" w:rsidRDefault="00603BA8" w:rsidP="00497E51">
      <w:pPr>
        <w:jc w:val="both"/>
        <w:rPr>
          <w:rFonts w:asciiTheme="majorBidi" w:hAnsiTheme="majorBidi" w:cstheme="majorBidi"/>
          <w:b/>
          <w:bCs/>
          <w:sz w:val="24"/>
          <w:szCs w:val="24"/>
          <w:u w:val="single"/>
        </w:rPr>
      </w:pPr>
      <w:r w:rsidRPr="00497E51">
        <w:rPr>
          <w:rFonts w:asciiTheme="majorBidi" w:hAnsiTheme="majorBidi" w:cstheme="majorBidi"/>
          <w:b/>
          <w:bCs/>
          <w:sz w:val="24"/>
          <w:szCs w:val="24"/>
          <w:u w:val="single"/>
        </w:rPr>
        <w:t>PPRIX N° 1</w:t>
      </w:r>
      <w:r w:rsidR="005E0C0F" w:rsidRPr="00497E51">
        <w:rPr>
          <w:rFonts w:asciiTheme="majorBidi" w:hAnsiTheme="majorBidi" w:cstheme="majorBidi"/>
          <w:b/>
          <w:bCs/>
          <w:sz w:val="24"/>
          <w:szCs w:val="24"/>
          <w:u w:val="single"/>
        </w:rPr>
        <w:t>7</w:t>
      </w:r>
      <w:r w:rsidRPr="00497E51">
        <w:rPr>
          <w:rFonts w:asciiTheme="majorBidi" w:hAnsiTheme="majorBidi" w:cstheme="majorBidi"/>
          <w:b/>
          <w:bCs/>
          <w:sz w:val="24"/>
          <w:szCs w:val="24"/>
          <w:u w:val="single"/>
        </w:rPr>
        <w:t xml:space="preserve"> :</w:t>
      </w:r>
      <w:r w:rsidR="00497E51" w:rsidRPr="00497E51">
        <w:t xml:space="preserve"> </w:t>
      </w:r>
      <w:r w:rsidR="00497E51" w:rsidRPr="00497E51">
        <w:rPr>
          <w:rFonts w:asciiTheme="majorBidi" w:hAnsiTheme="majorBidi" w:cstheme="majorBidi"/>
          <w:b/>
          <w:bCs/>
          <w:sz w:val="24"/>
          <w:szCs w:val="24"/>
          <w:u w:val="single"/>
        </w:rPr>
        <w:t xml:space="preserve">Transport, déroulage,réglage,compris élagage d'arbres éventuels ( sans déssouchage ) du conducteur almelec 34,4 mm2 </w:t>
      </w:r>
      <w:r w:rsidR="00164C63" w:rsidRPr="00497E51">
        <w:rPr>
          <w:rFonts w:asciiTheme="majorBidi" w:hAnsiTheme="majorBidi" w:cstheme="majorBidi"/>
          <w:b/>
          <w:bCs/>
          <w:sz w:val="24"/>
          <w:szCs w:val="24"/>
          <w:u w:val="single"/>
        </w:rPr>
        <w:t>('15-01</w:t>
      </w:r>
      <w:r w:rsidR="009C14FE" w:rsidRPr="00497E51">
        <w:rPr>
          <w:rFonts w:asciiTheme="majorBidi" w:hAnsiTheme="majorBidi" w:cstheme="majorBidi"/>
          <w:b/>
          <w:bCs/>
          <w:sz w:val="24"/>
          <w:szCs w:val="24"/>
          <w:u w:val="single"/>
        </w:rPr>
        <w:t>-10)</w:t>
      </w:r>
    </w:p>
    <w:p w:rsidR="009C14FE" w:rsidRPr="00497E51" w:rsidRDefault="009C14FE" w:rsidP="009C14FE">
      <w:pPr>
        <w:widowControl w:val="0"/>
        <w:autoSpaceDE w:val="0"/>
        <w:autoSpaceDN w:val="0"/>
        <w:adjustRightInd w:val="0"/>
        <w:ind w:left="283"/>
        <w:jc w:val="both"/>
        <w:rPr>
          <w:rFonts w:asciiTheme="majorBidi" w:hAnsiTheme="majorBidi" w:cstheme="majorBidi"/>
          <w:sz w:val="24"/>
          <w:szCs w:val="24"/>
        </w:rPr>
      </w:pPr>
      <w:r w:rsidRPr="00497E51">
        <w:rPr>
          <w:rFonts w:asciiTheme="majorBidi" w:hAnsiTheme="majorBidi" w:cstheme="majorBidi"/>
          <w:sz w:val="24"/>
          <w:szCs w:val="24"/>
        </w:rPr>
        <w:t xml:space="preserve">Prise en charge, sur parc expressément désigné au  CPS, transport  à pied d’œuvre des  conducteurs, déroulage, manchonnage, tirage, réglage,   fixation sur les isolateurs, </w:t>
      </w:r>
      <w:r w:rsidRPr="00497E51">
        <w:rPr>
          <w:rFonts w:asciiTheme="majorBidi" w:hAnsiTheme="majorBidi" w:cstheme="majorBidi"/>
          <w:sz w:val="24"/>
          <w:szCs w:val="24"/>
          <w:u w:val="single"/>
        </w:rPr>
        <w:t>raccordements</w:t>
      </w:r>
      <w:r w:rsidRPr="00497E51">
        <w:rPr>
          <w:rFonts w:asciiTheme="majorBidi" w:hAnsiTheme="majorBidi" w:cstheme="majorBidi"/>
          <w:sz w:val="24"/>
          <w:szCs w:val="24"/>
        </w:rPr>
        <w:t> ,  confection des bretelles, éventuellement, d’un pont de  dérivation</w:t>
      </w:r>
    </w:p>
    <w:p w:rsidR="009C14FE" w:rsidRPr="00497E51" w:rsidRDefault="009C14FE" w:rsidP="009C14FE">
      <w:pPr>
        <w:widowControl w:val="0"/>
        <w:autoSpaceDE w:val="0"/>
        <w:autoSpaceDN w:val="0"/>
        <w:adjustRightInd w:val="0"/>
        <w:ind w:left="283"/>
        <w:jc w:val="both"/>
        <w:rPr>
          <w:rFonts w:asciiTheme="majorBidi" w:hAnsiTheme="majorBidi" w:cstheme="majorBidi"/>
          <w:sz w:val="24"/>
          <w:szCs w:val="24"/>
        </w:rPr>
      </w:pPr>
      <w:r w:rsidRPr="00497E51">
        <w:rPr>
          <w:rFonts w:asciiTheme="majorBidi" w:hAnsiTheme="majorBidi" w:cstheme="majorBidi"/>
          <w:sz w:val="24"/>
          <w:szCs w:val="24"/>
        </w:rPr>
        <w:t>Elagage des arbres situés au voisinage de la  canalisation aérienne.</w:t>
      </w:r>
    </w:p>
    <w:p w:rsidR="009C14FE" w:rsidRPr="00497E51" w:rsidRDefault="009C14FE" w:rsidP="009C14FE">
      <w:pPr>
        <w:widowControl w:val="0"/>
        <w:autoSpaceDE w:val="0"/>
        <w:autoSpaceDN w:val="0"/>
        <w:adjustRightInd w:val="0"/>
        <w:ind w:left="283"/>
        <w:jc w:val="both"/>
        <w:rPr>
          <w:rFonts w:asciiTheme="majorBidi" w:hAnsiTheme="majorBidi" w:cstheme="majorBidi"/>
          <w:sz w:val="24"/>
          <w:szCs w:val="24"/>
        </w:rPr>
      </w:pPr>
      <w:r w:rsidRPr="00497E51">
        <w:rPr>
          <w:rFonts w:asciiTheme="majorBidi" w:hAnsiTheme="majorBidi" w:cstheme="majorBidi"/>
          <w:sz w:val="24"/>
          <w:szCs w:val="24"/>
        </w:rPr>
        <w:t>Fourniture des fils d’attaches, manchons de jonction, cosses,    raccords à griffes, bretelles, etc ...</w:t>
      </w:r>
    </w:p>
    <w:p w:rsidR="009C14FE" w:rsidRPr="0000631B" w:rsidRDefault="009C14FE" w:rsidP="009C14FE">
      <w:pPr>
        <w:widowControl w:val="0"/>
        <w:autoSpaceDE w:val="0"/>
        <w:autoSpaceDN w:val="0"/>
        <w:adjustRightInd w:val="0"/>
        <w:ind w:left="283"/>
        <w:jc w:val="both"/>
        <w:rPr>
          <w:rFonts w:asciiTheme="majorBidi" w:hAnsiTheme="majorBidi" w:cstheme="majorBidi"/>
          <w:sz w:val="24"/>
          <w:szCs w:val="24"/>
        </w:rPr>
      </w:pPr>
      <w:r w:rsidRPr="00497E51">
        <w:rPr>
          <w:rFonts w:asciiTheme="majorBidi" w:hAnsiTheme="majorBidi" w:cstheme="majorBidi"/>
          <w:sz w:val="24"/>
          <w:szCs w:val="24"/>
        </w:rPr>
        <w:t>La nature, les sections et le nombre des conducteurs    constituant une nappe sont précisés au CPS.</w:t>
      </w:r>
      <w:r w:rsidRPr="00497E51">
        <w:rPr>
          <w:rFonts w:asciiTheme="majorBidi" w:hAnsiTheme="majorBidi" w:cstheme="majorBidi"/>
          <w:b/>
          <w:bCs/>
          <w:sz w:val="24"/>
          <w:szCs w:val="24"/>
          <w:u w:val="single"/>
        </w:rPr>
        <w:t>Le kilomètre unifilaire</w:t>
      </w:r>
      <w:r w:rsidRPr="00497E51">
        <w:rPr>
          <w:rFonts w:asciiTheme="majorBidi" w:hAnsiTheme="majorBidi" w:cstheme="majorBidi"/>
          <w:b/>
          <w:bCs/>
          <w:sz w:val="24"/>
          <w:szCs w:val="24"/>
        </w:rPr>
        <w:t xml:space="preserve"> (Km/u) (M)</w:t>
      </w:r>
    </w:p>
    <w:p w:rsidR="009C14FE" w:rsidRPr="0000631B" w:rsidRDefault="009C14FE" w:rsidP="009C14FE">
      <w:pPr>
        <w:widowControl w:val="0"/>
        <w:autoSpaceDE w:val="0"/>
        <w:autoSpaceDN w:val="0"/>
        <w:adjustRightInd w:val="0"/>
        <w:ind w:left="283"/>
        <w:jc w:val="both"/>
        <w:rPr>
          <w:rFonts w:asciiTheme="majorBidi" w:hAnsiTheme="majorBidi" w:cstheme="majorBidi"/>
          <w:b/>
          <w:bCs/>
          <w:sz w:val="24"/>
          <w:szCs w:val="24"/>
          <w:u w:val="single"/>
        </w:rPr>
      </w:pPr>
    </w:p>
    <w:p w:rsidR="009C14FE" w:rsidRPr="0000631B" w:rsidRDefault="005E0C0F" w:rsidP="00603BA8">
      <w:pPr>
        <w:jc w:val="both"/>
        <w:rPr>
          <w:rFonts w:asciiTheme="majorBidi" w:hAnsiTheme="majorBidi" w:cstheme="majorBidi"/>
          <w:b/>
          <w:bCs/>
          <w:sz w:val="24"/>
          <w:szCs w:val="24"/>
          <w:u w:val="single"/>
        </w:rPr>
      </w:pPr>
      <w:r>
        <w:rPr>
          <w:rFonts w:asciiTheme="majorBidi" w:hAnsiTheme="majorBidi" w:cstheme="majorBidi"/>
          <w:b/>
          <w:bCs/>
          <w:sz w:val="24"/>
          <w:szCs w:val="24"/>
          <w:u w:val="single"/>
        </w:rPr>
        <w:t>PPRIX N° 18</w:t>
      </w:r>
      <w:r w:rsidR="00603BA8" w:rsidRPr="00603BA8">
        <w:rPr>
          <w:rFonts w:asciiTheme="majorBidi" w:hAnsiTheme="majorBidi" w:cstheme="majorBidi"/>
          <w:b/>
          <w:bCs/>
          <w:sz w:val="24"/>
          <w:szCs w:val="24"/>
          <w:u w:val="single"/>
        </w:rPr>
        <w:t xml:space="preserve"> :</w:t>
      </w:r>
      <w:r w:rsidR="009C14FE" w:rsidRPr="0000631B">
        <w:rPr>
          <w:rFonts w:asciiTheme="majorBidi" w:hAnsiTheme="majorBidi" w:cstheme="majorBidi"/>
          <w:b/>
          <w:bCs/>
          <w:sz w:val="24"/>
          <w:szCs w:val="24"/>
          <w:u w:val="single"/>
        </w:rPr>
        <w:t>Etude complète reseau 2° categorie comprenant reconnaissance, balisage,levé du profil, report sur calque repartition des supports,calcul mécanique et électrique y compris reprise éventuelle aprés examen  par ONE avec fourniture de 16 plans l'ensemble(80-02-01)</w:t>
      </w:r>
    </w:p>
    <w:p w:rsidR="009C14FE" w:rsidRPr="0000631B" w:rsidRDefault="009C14FE" w:rsidP="009C14FE">
      <w:pPr>
        <w:widowControl w:val="0"/>
        <w:autoSpaceDE w:val="0"/>
        <w:autoSpaceDN w:val="0"/>
        <w:adjustRightInd w:val="0"/>
        <w:ind w:left="283"/>
        <w:rPr>
          <w:rFonts w:asciiTheme="majorBidi" w:hAnsiTheme="majorBidi" w:cstheme="majorBidi"/>
          <w:sz w:val="24"/>
          <w:szCs w:val="24"/>
        </w:rPr>
      </w:pPr>
      <w:r w:rsidRPr="0000631B">
        <w:rPr>
          <w:rFonts w:asciiTheme="majorBidi" w:hAnsiTheme="majorBidi" w:cstheme="majorBidi"/>
          <w:sz w:val="24"/>
          <w:szCs w:val="24"/>
        </w:rPr>
        <w:t>Etude complète réseau 2°cat. comprenant: reconnaissance, balisage, bornage, levé de profil, report sur calque, répartition des supports, calculs mécanique et électrique confection dossier technique, projet de construction (comprenant en outre le cas échéant l'étude des traversées des lignes d'énergie, de voies ferrées et induction dans lignes téléphoniques...) en 20 exemplaires suivant modèle O.N.E.</w:t>
      </w:r>
    </w:p>
    <w:p w:rsidR="009C14FE" w:rsidRPr="0000631B" w:rsidRDefault="009C14FE" w:rsidP="009C14FE">
      <w:pPr>
        <w:widowControl w:val="0"/>
        <w:autoSpaceDE w:val="0"/>
        <w:autoSpaceDN w:val="0"/>
        <w:adjustRightInd w:val="0"/>
        <w:ind w:left="283"/>
        <w:rPr>
          <w:rFonts w:asciiTheme="majorBidi" w:hAnsiTheme="majorBidi" w:cstheme="majorBidi"/>
          <w:sz w:val="24"/>
          <w:szCs w:val="24"/>
        </w:rPr>
      </w:pPr>
      <w:r w:rsidRPr="0000631B">
        <w:rPr>
          <w:rFonts w:asciiTheme="majorBidi" w:hAnsiTheme="majorBidi" w:cstheme="majorBidi"/>
          <w:sz w:val="24"/>
          <w:szCs w:val="24"/>
        </w:rPr>
        <w:t>Dans le cas où le réseau 22 kV traverse une voie ferrée, il y a lieu d’établir un dossier cartonné en 20 exemplaires suivantmodèle type O.N.E.</w:t>
      </w:r>
    </w:p>
    <w:p w:rsidR="009C14FE" w:rsidRPr="0000631B" w:rsidRDefault="009C14FE" w:rsidP="009C14FE">
      <w:pPr>
        <w:widowControl w:val="0"/>
        <w:autoSpaceDE w:val="0"/>
        <w:autoSpaceDN w:val="0"/>
        <w:adjustRightInd w:val="0"/>
        <w:ind w:left="283"/>
        <w:rPr>
          <w:rFonts w:asciiTheme="majorBidi" w:hAnsiTheme="majorBidi" w:cstheme="majorBidi"/>
          <w:sz w:val="24"/>
          <w:szCs w:val="24"/>
        </w:rPr>
      </w:pPr>
      <w:r w:rsidRPr="0000631B">
        <w:rPr>
          <w:rFonts w:asciiTheme="majorBidi" w:hAnsiTheme="majorBidi" w:cstheme="majorBidi"/>
          <w:sz w:val="24"/>
          <w:szCs w:val="24"/>
        </w:rPr>
        <w:t>Les éléments des études concernant la topographie et la répartition des supports doivent être fournis à l’ONE sur supports informatiques et compatibles avec les logiciels CAMELIA PROFIL et CAMELIA CALCUL.</w:t>
      </w:r>
    </w:p>
    <w:p w:rsidR="009C14FE" w:rsidRPr="0000631B" w:rsidRDefault="009C14FE" w:rsidP="009C14FE">
      <w:pPr>
        <w:numPr>
          <w:ilvl w:val="12"/>
          <w:numId w:val="0"/>
        </w:numPr>
        <w:ind w:left="708"/>
        <w:rPr>
          <w:rFonts w:asciiTheme="majorBidi" w:hAnsiTheme="majorBidi" w:cstheme="majorBidi"/>
          <w:b/>
          <w:bCs/>
          <w:caps/>
          <w:sz w:val="24"/>
          <w:szCs w:val="24"/>
        </w:rPr>
      </w:pPr>
      <w:r w:rsidRPr="0000631B">
        <w:rPr>
          <w:rFonts w:asciiTheme="majorBidi" w:hAnsiTheme="majorBidi" w:cstheme="majorBidi"/>
          <w:b/>
          <w:bCs/>
          <w:sz w:val="24"/>
          <w:szCs w:val="24"/>
          <w:u w:val="single"/>
        </w:rPr>
        <w:t>Le kilomètre</w:t>
      </w:r>
      <w:r w:rsidRPr="0000631B">
        <w:rPr>
          <w:rFonts w:asciiTheme="majorBidi" w:hAnsiTheme="majorBidi" w:cstheme="majorBidi"/>
          <w:b/>
          <w:bCs/>
          <w:sz w:val="24"/>
          <w:szCs w:val="24"/>
        </w:rPr>
        <w:t xml:space="preserve"> (Km)</w:t>
      </w:r>
      <w:r w:rsidRPr="0000631B">
        <w:rPr>
          <w:rFonts w:asciiTheme="majorBidi" w:hAnsiTheme="majorBidi" w:cstheme="majorBidi"/>
          <w:b/>
          <w:bCs/>
          <w:caps/>
          <w:sz w:val="24"/>
          <w:szCs w:val="24"/>
        </w:rPr>
        <w:t>(F+M)</w:t>
      </w:r>
    </w:p>
    <w:p w:rsidR="009C14FE" w:rsidRPr="0000631B" w:rsidRDefault="009C14FE" w:rsidP="009C14FE">
      <w:pPr>
        <w:numPr>
          <w:ilvl w:val="12"/>
          <w:numId w:val="0"/>
        </w:numPr>
        <w:ind w:left="708"/>
        <w:rPr>
          <w:rFonts w:asciiTheme="majorBidi" w:hAnsiTheme="majorBidi" w:cstheme="majorBidi"/>
          <w:b/>
          <w:bCs/>
          <w:caps/>
          <w:sz w:val="24"/>
          <w:szCs w:val="24"/>
        </w:rPr>
      </w:pPr>
    </w:p>
    <w:p w:rsidR="009C14FE" w:rsidRPr="0000631B" w:rsidRDefault="005E0C0F" w:rsidP="00F045AF">
      <w:pPr>
        <w:rPr>
          <w:rFonts w:asciiTheme="majorBidi" w:hAnsiTheme="majorBidi" w:cstheme="majorBidi"/>
          <w:b/>
          <w:bCs/>
          <w:sz w:val="24"/>
          <w:szCs w:val="24"/>
          <w:u w:val="single"/>
        </w:rPr>
      </w:pPr>
      <w:r>
        <w:rPr>
          <w:rFonts w:asciiTheme="majorBidi" w:hAnsiTheme="majorBidi" w:cstheme="majorBidi"/>
          <w:b/>
          <w:bCs/>
          <w:sz w:val="24"/>
          <w:szCs w:val="24"/>
          <w:u w:val="single"/>
        </w:rPr>
        <w:t>PPRIX N° 19</w:t>
      </w:r>
      <w:r w:rsidR="00F045AF" w:rsidRPr="00F045AF">
        <w:rPr>
          <w:rFonts w:asciiTheme="majorBidi" w:hAnsiTheme="majorBidi" w:cstheme="majorBidi"/>
          <w:b/>
          <w:bCs/>
          <w:sz w:val="24"/>
          <w:szCs w:val="24"/>
          <w:u w:val="single"/>
        </w:rPr>
        <w:t xml:space="preserve"> :</w:t>
      </w:r>
      <w:r w:rsidR="009C14FE" w:rsidRPr="0000631B">
        <w:rPr>
          <w:rFonts w:asciiTheme="majorBidi" w:hAnsiTheme="majorBidi" w:cstheme="majorBidi"/>
          <w:b/>
          <w:bCs/>
          <w:sz w:val="24"/>
          <w:szCs w:val="24"/>
          <w:u w:val="single"/>
        </w:rPr>
        <w:t>Confection du dossier technique de branchements MT par commune en 20 exemplaires sur chemise simple (Modèle ONE) (80-02-09)</w:t>
      </w:r>
    </w:p>
    <w:p w:rsidR="009C14FE" w:rsidRPr="0000631B" w:rsidRDefault="009C14FE" w:rsidP="009C14FE">
      <w:pPr>
        <w:widowControl w:val="0"/>
        <w:autoSpaceDE w:val="0"/>
        <w:autoSpaceDN w:val="0"/>
        <w:adjustRightInd w:val="0"/>
        <w:ind w:left="283"/>
        <w:rPr>
          <w:rFonts w:asciiTheme="majorBidi" w:hAnsiTheme="majorBidi" w:cstheme="majorBidi"/>
          <w:sz w:val="24"/>
          <w:szCs w:val="24"/>
        </w:rPr>
      </w:pPr>
      <w:r w:rsidRPr="0000631B">
        <w:rPr>
          <w:rFonts w:asciiTheme="majorBidi" w:hAnsiTheme="majorBidi" w:cstheme="majorBidi"/>
          <w:sz w:val="24"/>
          <w:szCs w:val="24"/>
        </w:rPr>
        <w:t>Confection du dossier  définitif de construction pour les lignes MT en 10 exemplaires, sur chemises cartonnées (modèle O.N.E) après mise à jour des tracés et caractéristiques des ouvrages suivant les éléments relevés sur le terrain</w:t>
      </w:r>
    </w:p>
    <w:p w:rsidR="009C14FE" w:rsidRPr="0000631B" w:rsidRDefault="009C14FE" w:rsidP="009C14FE">
      <w:pPr>
        <w:widowControl w:val="0"/>
        <w:autoSpaceDE w:val="0"/>
        <w:autoSpaceDN w:val="0"/>
        <w:adjustRightInd w:val="0"/>
        <w:ind w:left="283"/>
        <w:rPr>
          <w:rFonts w:asciiTheme="majorBidi" w:hAnsiTheme="majorBidi" w:cstheme="majorBidi"/>
          <w:sz w:val="24"/>
          <w:szCs w:val="24"/>
        </w:rPr>
      </w:pPr>
      <w:r w:rsidRPr="0000631B">
        <w:rPr>
          <w:rFonts w:asciiTheme="majorBidi" w:hAnsiTheme="majorBidi" w:cstheme="majorBidi"/>
          <w:sz w:val="24"/>
          <w:szCs w:val="24"/>
        </w:rPr>
        <w:t>Cet article sera à intégrer dans l’A.O de réalisation des travaux.</w:t>
      </w:r>
    </w:p>
    <w:p w:rsidR="009C14FE" w:rsidRPr="0000631B" w:rsidRDefault="009C14FE" w:rsidP="009C14FE">
      <w:pPr>
        <w:numPr>
          <w:ilvl w:val="12"/>
          <w:numId w:val="0"/>
        </w:numPr>
        <w:ind w:left="991" w:hanging="283"/>
        <w:rPr>
          <w:rFonts w:asciiTheme="majorBidi" w:hAnsiTheme="majorBidi" w:cstheme="majorBidi"/>
          <w:sz w:val="24"/>
          <w:szCs w:val="24"/>
        </w:rPr>
      </w:pPr>
      <w:r w:rsidRPr="0000631B">
        <w:rPr>
          <w:rFonts w:asciiTheme="majorBidi" w:hAnsiTheme="majorBidi" w:cstheme="majorBidi"/>
          <w:b/>
          <w:bCs/>
          <w:sz w:val="24"/>
          <w:szCs w:val="24"/>
          <w:u w:val="single"/>
        </w:rPr>
        <w:t>L’unité</w:t>
      </w:r>
      <w:r w:rsidRPr="0000631B">
        <w:rPr>
          <w:rFonts w:asciiTheme="majorBidi" w:hAnsiTheme="majorBidi" w:cstheme="majorBidi"/>
          <w:b/>
          <w:bCs/>
          <w:caps/>
          <w:sz w:val="24"/>
          <w:szCs w:val="24"/>
        </w:rPr>
        <w:t xml:space="preserve"> </w:t>
      </w:r>
      <w:r w:rsidRPr="0000631B">
        <w:rPr>
          <w:rFonts w:asciiTheme="majorBidi" w:hAnsiTheme="majorBidi" w:cstheme="majorBidi"/>
          <w:b/>
          <w:bCs/>
          <w:caps/>
          <w:sz w:val="24"/>
          <w:szCs w:val="24"/>
        </w:rPr>
        <w:tab/>
        <w:t>( u)</w:t>
      </w:r>
    </w:p>
    <w:p w:rsidR="009C14FE" w:rsidRPr="0000631B" w:rsidRDefault="009C14FE" w:rsidP="009C14FE">
      <w:pPr>
        <w:widowControl w:val="0"/>
        <w:autoSpaceDE w:val="0"/>
        <w:autoSpaceDN w:val="0"/>
        <w:adjustRightInd w:val="0"/>
        <w:jc w:val="both"/>
        <w:rPr>
          <w:rFonts w:asciiTheme="majorBidi" w:hAnsiTheme="majorBidi" w:cstheme="majorBidi"/>
          <w:sz w:val="24"/>
          <w:szCs w:val="24"/>
        </w:rPr>
      </w:pPr>
      <w:r w:rsidRPr="0000631B">
        <w:rPr>
          <w:rFonts w:asciiTheme="majorBidi" w:hAnsiTheme="majorBidi" w:cstheme="majorBidi"/>
          <w:b/>
          <w:bCs/>
          <w:sz w:val="24"/>
          <w:szCs w:val="24"/>
          <w:u w:val="single"/>
        </w:rPr>
        <w:t>II) Poste de Transformation</w:t>
      </w:r>
    </w:p>
    <w:p w:rsidR="009C14FE" w:rsidRPr="0000631B" w:rsidRDefault="00637D75" w:rsidP="00F045AF">
      <w:pPr>
        <w:ind w:left="360" w:right="283"/>
        <w:jc w:val="both"/>
        <w:rPr>
          <w:rFonts w:asciiTheme="majorBidi" w:hAnsiTheme="majorBidi" w:cstheme="majorBidi"/>
          <w:b/>
          <w:bCs/>
          <w:sz w:val="24"/>
          <w:szCs w:val="24"/>
        </w:rPr>
      </w:pPr>
      <w:r>
        <w:rPr>
          <w:rFonts w:asciiTheme="majorBidi" w:hAnsiTheme="majorBidi" w:cstheme="majorBidi"/>
          <w:b/>
          <w:bCs/>
          <w:sz w:val="24"/>
          <w:szCs w:val="24"/>
        </w:rPr>
        <w:t>PPRIX N° 20</w:t>
      </w:r>
      <w:r w:rsidR="00F045AF" w:rsidRPr="00F045AF">
        <w:rPr>
          <w:rFonts w:asciiTheme="majorBidi" w:hAnsiTheme="majorBidi" w:cstheme="majorBidi"/>
          <w:b/>
          <w:bCs/>
          <w:sz w:val="24"/>
          <w:szCs w:val="24"/>
        </w:rPr>
        <w:t xml:space="preserve"> :</w:t>
      </w:r>
      <w:r w:rsidR="009C14FE" w:rsidRPr="0000631B">
        <w:rPr>
          <w:rFonts w:asciiTheme="majorBidi" w:hAnsiTheme="majorBidi" w:cstheme="majorBidi"/>
          <w:b/>
          <w:bCs/>
          <w:sz w:val="24"/>
          <w:szCs w:val="24"/>
        </w:rPr>
        <w:t>Génie civil poste de transformation aérien type H61 sur pylône Métalliques ABIII (Réf ONE: 60-02-09)</w:t>
      </w:r>
    </w:p>
    <w:p w:rsidR="009C14FE" w:rsidRPr="0000631B" w:rsidRDefault="009C14FE" w:rsidP="009C14FE">
      <w:pPr>
        <w:widowControl w:val="0"/>
        <w:autoSpaceDE w:val="0"/>
        <w:autoSpaceDN w:val="0"/>
        <w:adjustRightInd w:val="0"/>
        <w:ind w:left="720"/>
        <w:rPr>
          <w:rFonts w:asciiTheme="majorBidi" w:hAnsiTheme="majorBidi" w:cstheme="majorBidi"/>
          <w:sz w:val="24"/>
          <w:szCs w:val="24"/>
        </w:rPr>
      </w:pPr>
      <w:r w:rsidRPr="0000631B">
        <w:rPr>
          <w:rFonts w:asciiTheme="majorBidi" w:hAnsiTheme="majorBidi" w:cstheme="majorBidi"/>
          <w:sz w:val="24"/>
          <w:szCs w:val="24"/>
        </w:rPr>
        <w:t>Fourniture, transport et mise en œuvre du support (caractéristiques indiquées au CPS) Confection du massif de fondation et plate-forme</w:t>
      </w:r>
    </w:p>
    <w:p w:rsidR="009C14FE" w:rsidRPr="0000631B" w:rsidRDefault="009C14FE" w:rsidP="009C14FE">
      <w:pPr>
        <w:rPr>
          <w:rFonts w:asciiTheme="majorBidi" w:hAnsiTheme="majorBidi" w:cstheme="majorBidi"/>
          <w:sz w:val="24"/>
          <w:szCs w:val="24"/>
        </w:rPr>
      </w:pPr>
    </w:p>
    <w:p w:rsidR="009C14FE" w:rsidRPr="00724236" w:rsidRDefault="00637D75" w:rsidP="00724236">
      <w:pPr>
        <w:ind w:left="360" w:right="283"/>
        <w:jc w:val="both"/>
        <w:rPr>
          <w:rFonts w:ascii="Arial Narrow" w:hAnsi="Arial Narrow" w:cstheme="majorBidi"/>
          <w:b/>
          <w:bCs/>
          <w:sz w:val="24"/>
          <w:szCs w:val="24"/>
        </w:rPr>
      </w:pPr>
      <w:r>
        <w:rPr>
          <w:rFonts w:asciiTheme="majorBidi" w:hAnsiTheme="majorBidi" w:cstheme="majorBidi"/>
          <w:b/>
          <w:bCs/>
          <w:sz w:val="24"/>
          <w:szCs w:val="24"/>
        </w:rPr>
        <w:t>PPRIX N° 21</w:t>
      </w:r>
      <w:r w:rsidR="00F045AF" w:rsidRPr="00F045AF">
        <w:rPr>
          <w:rFonts w:asciiTheme="majorBidi" w:hAnsiTheme="majorBidi" w:cstheme="majorBidi"/>
          <w:b/>
          <w:bCs/>
          <w:sz w:val="24"/>
          <w:szCs w:val="24"/>
        </w:rPr>
        <w:t xml:space="preserve"> </w:t>
      </w:r>
      <w:r w:rsidR="00724236" w:rsidRPr="00F045AF">
        <w:rPr>
          <w:rFonts w:asciiTheme="majorBidi" w:hAnsiTheme="majorBidi" w:cstheme="majorBidi"/>
          <w:b/>
          <w:bCs/>
          <w:sz w:val="24"/>
          <w:szCs w:val="24"/>
        </w:rPr>
        <w:t>:</w:t>
      </w:r>
      <w:r w:rsidR="00724236" w:rsidRPr="0000631B">
        <w:rPr>
          <w:rFonts w:asciiTheme="majorBidi" w:hAnsiTheme="majorBidi" w:cstheme="majorBidi"/>
          <w:b/>
          <w:bCs/>
          <w:sz w:val="24"/>
          <w:szCs w:val="24"/>
        </w:rPr>
        <w:t xml:space="preserve"> Equipement</w:t>
      </w:r>
      <w:r w:rsidR="009C14FE" w:rsidRPr="0000631B">
        <w:rPr>
          <w:rFonts w:asciiTheme="majorBidi" w:hAnsiTheme="majorBidi" w:cstheme="majorBidi"/>
          <w:b/>
          <w:bCs/>
          <w:sz w:val="24"/>
          <w:szCs w:val="24"/>
        </w:rPr>
        <w:t xml:space="preserve"> et montage poste type H61 36kV  triphasé+ basse tension </w:t>
      </w:r>
      <w:r w:rsidR="00724236" w:rsidRPr="00724236">
        <w:rPr>
          <w:rFonts w:ascii="Arial Narrow" w:hAnsi="Arial Narrow" w:cs="Calibri"/>
          <w:b/>
          <w:bCs/>
          <w:sz w:val="24"/>
          <w:szCs w:val="24"/>
        </w:rPr>
        <w:t xml:space="preserve"> (y compris la fourniture et pose d’un comptage statistique).</w:t>
      </w:r>
      <w:r w:rsidR="00724236">
        <w:rPr>
          <w:rFonts w:ascii="Arial Narrow" w:hAnsi="Arial Narrow" w:cs="Calibri"/>
          <w:b/>
          <w:bCs/>
          <w:sz w:val="24"/>
          <w:szCs w:val="24"/>
        </w:rPr>
        <w:t>(</w:t>
      </w:r>
      <w:r w:rsidR="00724236" w:rsidRPr="00724236">
        <w:rPr>
          <w:rFonts w:asciiTheme="majorBidi" w:hAnsiTheme="majorBidi" w:cstheme="majorBidi"/>
          <w:b/>
          <w:bCs/>
          <w:sz w:val="24"/>
          <w:szCs w:val="24"/>
        </w:rPr>
        <w:t xml:space="preserve"> </w:t>
      </w:r>
      <w:r w:rsidR="00724236" w:rsidRPr="0000631B">
        <w:rPr>
          <w:rFonts w:asciiTheme="majorBidi" w:hAnsiTheme="majorBidi" w:cstheme="majorBidi"/>
          <w:b/>
          <w:bCs/>
          <w:sz w:val="24"/>
          <w:szCs w:val="24"/>
        </w:rPr>
        <w:t>Réf ONE: 61-02-02</w:t>
      </w:r>
      <w:r w:rsidR="00724236">
        <w:rPr>
          <w:rFonts w:asciiTheme="majorBidi" w:hAnsiTheme="majorBidi" w:cstheme="majorBidi"/>
          <w:b/>
          <w:bCs/>
          <w:sz w:val="24"/>
          <w:szCs w:val="24"/>
        </w:rPr>
        <w:t>)</w:t>
      </w:r>
    </w:p>
    <w:p w:rsidR="009C14FE" w:rsidRPr="0000631B" w:rsidRDefault="009C14FE" w:rsidP="009C14FE">
      <w:pPr>
        <w:widowControl w:val="0"/>
        <w:autoSpaceDE w:val="0"/>
        <w:autoSpaceDN w:val="0"/>
        <w:adjustRightInd w:val="0"/>
        <w:ind w:left="720"/>
        <w:rPr>
          <w:rFonts w:asciiTheme="majorBidi" w:hAnsiTheme="majorBidi" w:cstheme="majorBidi"/>
          <w:sz w:val="24"/>
          <w:szCs w:val="24"/>
        </w:rPr>
      </w:pPr>
      <w:r w:rsidRPr="0000631B">
        <w:rPr>
          <w:rFonts w:asciiTheme="majorBidi" w:hAnsiTheme="majorBidi" w:cstheme="majorBidi"/>
          <w:sz w:val="24"/>
          <w:szCs w:val="24"/>
        </w:rPr>
        <w:t>La cabine maçonnée à exécuter suivant le plan type O.N.E.</w:t>
      </w:r>
    </w:p>
    <w:p w:rsidR="009C14FE" w:rsidRPr="0000631B" w:rsidRDefault="009C14FE" w:rsidP="009C14FE">
      <w:pPr>
        <w:widowControl w:val="0"/>
        <w:autoSpaceDE w:val="0"/>
        <w:autoSpaceDN w:val="0"/>
        <w:adjustRightInd w:val="0"/>
        <w:ind w:left="720"/>
        <w:rPr>
          <w:rFonts w:asciiTheme="majorBidi" w:hAnsiTheme="majorBidi" w:cstheme="majorBidi"/>
          <w:sz w:val="24"/>
          <w:szCs w:val="24"/>
        </w:rPr>
      </w:pPr>
      <w:r w:rsidRPr="0000631B">
        <w:rPr>
          <w:rFonts w:asciiTheme="majorBidi" w:hAnsiTheme="majorBidi" w:cstheme="majorBidi"/>
          <w:sz w:val="24"/>
          <w:szCs w:val="24"/>
        </w:rPr>
        <w:t>Fourniture de tous les éléments constitutifs, construction, enduit, badigeonnage suivant les normes</w:t>
      </w:r>
    </w:p>
    <w:p w:rsidR="009C14FE" w:rsidRPr="0000631B" w:rsidRDefault="009C14FE" w:rsidP="009C14FE">
      <w:pPr>
        <w:widowControl w:val="0"/>
        <w:autoSpaceDE w:val="0"/>
        <w:autoSpaceDN w:val="0"/>
        <w:adjustRightInd w:val="0"/>
        <w:ind w:left="720"/>
        <w:rPr>
          <w:rFonts w:asciiTheme="majorBidi" w:hAnsiTheme="majorBidi" w:cstheme="majorBidi"/>
          <w:sz w:val="24"/>
          <w:szCs w:val="24"/>
        </w:rPr>
      </w:pPr>
      <w:r w:rsidRPr="0000631B">
        <w:rPr>
          <w:rFonts w:asciiTheme="majorBidi" w:hAnsiTheme="majorBidi" w:cstheme="majorBidi"/>
          <w:sz w:val="24"/>
          <w:szCs w:val="24"/>
        </w:rPr>
        <w:t>Fourniture et pose porte d'accès normalisée en tôle galvanisée ou métallisée suivant indication au CPS et toute menuiserie métallique galvanisée interne nécessaire, peinture</w:t>
      </w:r>
    </w:p>
    <w:p w:rsidR="009C14FE" w:rsidRPr="0000631B" w:rsidRDefault="009C14FE" w:rsidP="009C14FE">
      <w:pPr>
        <w:ind w:right="283"/>
        <w:rPr>
          <w:rFonts w:asciiTheme="majorBidi" w:hAnsiTheme="majorBidi" w:cstheme="majorBidi"/>
          <w:b/>
          <w:bCs/>
          <w:sz w:val="24"/>
          <w:szCs w:val="24"/>
        </w:rPr>
      </w:pPr>
    </w:p>
    <w:p w:rsidR="009C14FE" w:rsidRPr="0000631B" w:rsidRDefault="00637D75" w:rsidP="00F045AF">
      <w:pPr>
        <w:ind w:left="360" w:right="283"/>
        <w:jc w:val="both"/>
        <w:rPr>
          <w:rFonts w:asciiTheme="majorBidi" w:hAnsiTheme="majorBidi" w:cstheme="majorBidi"/>
          <w:b/>
          <w:bCs/>
          <w:sz w:val="24"/>
          <w:szCs w:val="24"/>
        </w:rPr>
      </w:pPr>
      <w:r>
        <w:rPr>
          <w:rFonts w:asciiTheme="majorBidi" w:hAnsiTheme="majorBidi" w:cstheme="majorBidi"/>
          <w:b/>
          <w:bCs/>
          <w:sz w:val="24"/>
          <w:szCs w:val="24"/>
        </w:rPr>
        <w:t>PPRIX N° 22</w:t>
      </w:r>
      <w:r w:rsidR="00F045AF" w:rsidRPr="00F045AF">
        <w:rPr>
          <w:rFonts w:asciiTheme="majorBidi" w:hAnsiTheme="majorBidi" w:cstheme="majorBidi"/>
          <w:b/>
          <w:bCs/>
          <w:sz w:val="24"/>
          <w:szCs w:val="24"/>
        </w:rPr>
        <w:t xml:space="preserve"> :</w:t>
      </w:r>
      <w:r w:rsidR="009C14FE" w:rsidRPr="0000631B">
        <w:rPr>
          <w:rFonts w:asciiTheme="majorBidi" w:hAnsiTheme="majorBidi" w:cstheme="majorBidi"/>
          <w:b/>
          <w:bCs/>
          <w:sz w:val="24"/>
          <w:szCs w:val="24"/>
        </w:rPr>
        <w:t>Transformateur de puissance triphasé 22kV/B2 H61 bornes 36 kV 100 kVA (Réf ONE: 70-00-06)</w:t>
      </w:r>
    </w:p>
    <w:p w:rsidR="009C14FE" w:rsidRPr="0000631B" w:rsidRDefault="009C14FE" w:rsidP="009C14FE">
      <w:pPr>
        <w:widowControl w:val="0"/>
        <w:autoSpaceDE w:val="0"/>
        <w:autoSpaceDN w:val="0"/>
        <w:adjustRightInd w:val="0"/>
        <w:ind w:left="720"/>
        <w:rPr>
          <w:rFonts w:asciiTheme="majorBidi" w:hAnsiTheme="majorBidi" w:cstheme="majorBidi"/>
          <w:sz w:val="24"/>
          <w:szCs w:val="24"/>
        </w:rPr>
      </w:pPr>
      <w:r w:rsidRPr="0000631B">
        <w:rPr>
          <w:rFonts w:asciiTheme="majorBidi" w:hAnsiTheme="majorBidi" w:cstheme="majorBidi"/>
          <w:sz w:val="24"/>
          <w:szCs w:val="24"/>
        </w:rPr>
        <w:t>Fourniture de l'appareil conforme aux normes en vigueur, le type, la puissance de l'appareil et les tensions primaires et  secondaires étant précisés au CPS.</w:t>
      </w:r>
    </w:p>
    <w:p w:rsidR="009C14FE" w:rsidRPr="0000631B" w:rsidRDefault="009C14FE" w:rsidP="009C14FE">
      <w:pPr>
        <w:widowControl w:val="0"/>
        <w:autoSpaceDE w:val="0"/>
        <w:autoSpaceDN w:val="0"/>
        <w:adjustRightInd w:val="0"/>
        <w:ind w:left="720"/>
        <w:rPr>
          <w:rFonts w:asciiTheme="majorBidi" w:hAnsiTheme="majorBidi" w:cstheme="majorBidi"/>
          <w:sz w:val="24"/>
          <w:szCs w:val="24"/>
        </w:rPr>
      </w:pPr>
    </w:p>
    <w:p w:rsidR="009C14FE" w:rsidRPr="0000631B" w:rsidRDefault="009C14FE" w:rsidP="009C14FE">
      <w:pPr>
        <w:widowControl w:val="0"/>
        <w:autoSpaceDE w:val="0"/>
        <w:autoSpaceDN w:val="0"/>
        <w:adjustRightInd w:val="0"/>
        <w:ind w:left="720"/>
        <w:rPr>
          <w:rFonts w:asciiTheme="majorBidi" w:hAnsiTheme="majorBidi" w:cstheme="majorBidi"/>
          <w:b/>
          <w:bCs/>
          <w:sz w:val="24"/>
          <w:szCs w:val="24"/>
          <w:u w:val="single"/>
        </w:rPr>
      </w:pPr>
      <w:r w:rsidRPr="0000631B">
        <w:rPr>
          <w:rFonts w:asciiTheme="majorBidi" w:hAnsiTheme="majorBidi" w:cstheme="majorBidi"/>
          <w:b/>
          <w:bCs/>
          <w:sz w:val="24"/>
          <w:szCs w:val="24"/>
          <w:u w:val="single"/>
        </w:rPr>
        <w:t xml:space="preserve">III)Réseau BT </w:t>
      </w:r>
    </w:p>
    <w:bookmarkEnd w:id="0"/>
    <w:p w:rsidR="009C14FE" w:rsidRPr="0000631B" w:rsidRDefault="009C14FE" w:rsidP="00F045AF">
      <w:pPr>
        <w:ind w:left="360"/>
        <w:jc w:val="both"/>
        <w:rPr>
          <w:rFonts w:asciiTheme="majorBidi" w:hAnsiTheme="majorBidi" w:cstheme="majorBidi"/>
          <w:sz w:val="24"/>
          <w:szCs w:val="24"/>
        </w:rPr>
      </w:pPr>
      <w:r w:rsidRPr="0000631B">
        <w:rPr>
          <w:rFonts w:asciiTheme="majorBidi" w:hAnsiTheme="majorBidi" w:cstheme="majorBidi"/>
          <w:b/>
          <w:bCs/>
          <w:sz w:val="24"/>
          <w:szCs w:val="24"/>
        </w:rPr>
        <w:t xml:space="preserve">    </w:t>
      </w:r>
      <w:r w:rsidR="00F94692">
        <w:rPr>
          <w:rFonts w:asciiTheme="majorBidi" w:hAnsiTheme="majorBidi" w:cstheme="majorBidi"/>
          <w:b/>
          <w:bCs/>
          <w:sz w:val="24"/>
          <w:szCs w:val="24"/>
        </w:rPr>
        <w:t>PPRIX N° 23-24-25-26-27-28-29</w:t>
      </w:r>
      <w:r w:rsidR="00F045AF" w:rsidRPr="00F045AF">
        <w:rPr>
          <w:rFonts w:asciiTheme="majorBidi" w:hAnsiTheme="majorBidi" w:cstheme="majorBidi"/>
          <w:b/>
          <w:bCs/>
          <w:sz w:val="24"/>
          <w:szCs w:val="24"/>
        </w:rPr>
        <w:t xml:space="preserve"> :</w:t>
      </w:r>
      <w:r w:rsidRPr="0000631B">
        <w:rPr>
          <w:rFonts w:asciiTheme="majorBidi" w:hAnsiTheme="majorBidi" w:cstheme="majorBidi"/>
          <w:b/>
          <w:bCs/>
          <w:sz w:val="24"/>
          <w:szCs w:val="24"/>
        </w:rPr>
        <w:t>Poteau béton arme Divers effort (Réf ONE :</w:t>
      </w:r>
      <w:r w:rsidRPr="0000631B">
        <w:rPr>
          <w:rFonts w:asciiTheme="majorBidi" w:hAnsiTheme="majorBidi" w:cstheme="majorBidi"/>
          <w:sz w:val="24"/>
          <w:szCs w:val="24"/>
        </w:rPr>
        <w:t xml:space="preserve"> </w:t>
      </w:r>
      <w:r w:rsidR="00F94692">
        <w:rPr>
          <w:rFonts w:asciiTheme="majorBidi" w:hAnsiTheme="majorBidi" w:cstheme="majorBidi"/>
          <w:b/>
          <w:bCs/>
          <w:sz w:val="24"/>
          <w:szCs w:val="24"/>
        </w:rPr>
        <w:t xml:space="preserve">02-02 </w:t>
      </w:r>
      <w:r w:rsidRPr="0000631B">
        <w:rPr>
          <w:rFonts w:asciiTheme="majorBidi" w:hAnsiTheme="majorBidi" w:cstheme="majorBidi"/>
          <w:b/>
          <w:bCs/>
          <w:sz w:val="24"/>
          <w:szCs w:val="24"/>
        </w:rPr>
        <w:t xml:space="preserve">) </w:t>
      </w:r>
    </w:p>
    <w:p w:rsidR="009C14FE" w:rsidRDefault="009C14FE" w:rsidP="009C14FE">
      <w:pPr>
        <w:rPr>
          <w:rFonts w:asciiTheme="majorBidi" w:hAnsiTheme="majorBidi" w:cstheme="majorBidi"/>
          <w:sz w:val="24"/>
          <w:szCs w:val="24"/>
        </w:rPr>
      </w:pPr>
      <w:r w:rsidRPr="0000631B">
        <w:rPr>
          <w:rFonts w:asciiTheme="majorBidi" w:hAnsiTheme="majorBidi" w:cstheme="majorBidi"/>
          <w:sz w:val="24"/>
          <w:szCs w:val="24"/>
        </w:rPr>
        <w:t>Ce prix rémunère à l’unité la fourniture et le montage de poteaux en béton arme de classe A divers hauteur</w:t>
      </w:r>
      <w:bookmarkStart w:id="1" w:name="_Toc248320390"/>
    </w:p>
    <w:p w:rsidR="00F94692" w:rsidRPr="0000631B" w:rsidRDefault="00F94692" w:rsidP="009C14FE">
      <w:pPr>
        <w:rPr>
          <w:rFonts w:asciiTheme="majorBidi" w:hAnsiTheme="majorBidi" w:cstheme="majorBidi"/>
          <w:sz w:val="24"/>
          <w:szCs w:val="24"/>
        </w:rPr>
      </w:pPr>
    </w:p>
    <w:p w:rsidR="009C14FE" w:rsidRPr="0000631B" w:rsidRDefault="00F94692" w:rsidP="00F045AF">
      <w:pPr>
        <w:ind w:left="360" w:right="283"/>
        <w:rPr>
          <w:rFonts w:asciiTheme="majorBidi" w:hAnsiTheme="majorBidi" w:cstheme="majorBidi"/>
          <w:b/>
          <w:bCs/>
          <w:sz w:val="24"/>
          <w:szCs w:val="24"/>
        </w:rPr>
      </w:pPr>
      <w:r>
        <w:rPr>
          <w:rFonts w:asciiTheme="majorBidi" w:hAnsiTheme="majorBidi" w:cstheme="majorBidi"/>
          <w:b/>
          <w:bCs/>
          <w:sz w:val="24"/>
          <w:szCs w:val="24"/>
        </w:rPr>
        <w:t>PPRIX N° 30</w:t>
      </w:r>
      <w:r w:rsidR="00F045AF" w:rsidRPr="00F045AF">
        <w:rPr>
          <w:rFonts w:asciiTheme="majorBidi" w:hAnsiTheme="majorBidi" w:cstheme="majorBidi"/>
          <w:b/>
          <w:bCs/>
          <w:sz w:val="24"/>
          <w:szCs w:val="24"/>
        </w:rPr>
        <w:t xml:space="preserve"> :</w:t>
      </w:r>
      <w:r w:rsidR="009C14FE" w:rsidRPr="0000631B">
        <w:rPr>
          <w:rFonts w:asciiTheme="majorBidi" w:hAnsiTheme="majorBidi" w:cstheme="majorBidi"/>
          <w:b/>
          <w:bCs/>
          <w:sz w:val="24"/>
          <w:szCs w:val="24"/>
        </w:rPr>
        <w:t>Massif de fondation ( Réf ONE: 03-02-01  )</w:t>
      </w:r>
    </w:p>
    <w:p w:rsidR="009C14FE" w:rsidRPr="0000631B" w:rsidRDefault="009C14FE" w:rsidP="009C14FE">
      <w:pPr>
        <w:ind w:right="283"/>
        <w:rPr>
          <w:rFonts w:asciiTheme="majorBidi" w:hAnsiTheme="majorBidi" w:cstheme="majorBidi"/>
          <w:b/>
          <w:bCs/>
          <w:sz w:val="24"/>
          <w:szCs w:val="24"/>
        </w:rPr>
      </w:pPr>
      <w:r w:rsidRPr="0000631B">
        <w:rPr>
          <w:rFonts w:asciiTheme="majorBidi" w:hAnsiTheme="majorBidi" w:cstheme="majorBidi"/>
          <w:sz w:val="24"/>
          <w:szCs w:val="24"/>
        </w:rPr>
        <w:t>Ce prix rémunère à l’unité à la fourniture et approvisionnement des matériaux constitutifs du</w:t>
      </w:r>
      <w:r w:rsidRPr="0000631B">
        <w:rPr>
          <w:rFonts w:asciiTheme="majorBidi" w:hAnsiTheme="majorBidi" w:cstheme="majorBidi"/>
          <w:b/>
          <w:bCs/>
          <w:sz w:val="24"/>
          <w:szCs w:val="24"/>
        </w:rPr>
        <w:t xml:space="preserve"> </w:t>
      </w:r>
      <w:r w:rsidRPr="0000631B">
        <w:rPr>
          <w:rFonts w:asciiTheme="majorBidi" w:hAnsiTheme="majorBidi" w:cstheme="majorBidi"/>
          <w:sz w:val="24"/>
          <w:szCs w:val="24"/>
        </w:rPr>
        <w:t>béton</w:t>
      </w:r>
      <w:r w:rsidRPr="0000631B">
        <w:rPr>
          <w:rFonts w:asciiTheme="majorBidi" w:hAnsiTheme="majorBidi" w:cstheme="majorBidi"/>
          <w:b/>
          <w:bCs/>
          <w:sz w:val="24"/>
          <w:szCs w:val="24"/>
        </w:rPr>
        <w:t xml:space="preserve">. </w:t>
      </w:r>
    </w:p>
    <w:bookmarkEnd w:id="1"/>
    <w:p w:rsidR="009C14FE" w:rsidRPr="0000631B" w:rsidRDefault="00F94692" w:rsidP="00F045AF">
      <w:pPr>
        <w:ind w:left="360" w:right="283"/>
        <w:rPr>
          <w:rFonts w:asciiTheme="majorBidi" w:hAnsiTheme="majorBidi" w:cstheme="majorBidi"/>
          <w:b/>
          <w:bCs/>
          <w:sz w:val="24"/>
          <w:szCs w:val="24"/>
        </w:rPr>
      </w:pPr>
      <w:r>
        <w:rPr>
          <w:rFonts w:asciiTheme="majorBidi" w:hAnsiTheme="majorBidi" w:cstheme="majorBidi"/>
          <w:b/>
          <w:bCs/>
          <w:sz w:val="24"/>
          <w:szCs w:val="24"/>
        </w:rPr>
        <w:t>PPRIX N° 31</w:t>
      </w:r>
      <w:r w:rsidR="00F045AF" w:rsidRPr="00F045AF">
        <w:rPr>
          <w:rFonts w:asciiTheme="majorBidi" w:hAnsiTheme="majorBidi" w:cstheme="majorBidi"/>
          <w:b/>
          <w:bCs/>
          <w:sz w:val="24"/>
          <w:szCs w:val="24"/>
        </w:rPr>
        <w:t xml:space="preserve"> :</w:t>
      </w:r>
      <w:r w:rsidR="009C14FE" w:rsidRPr="0000631B">
        <w:rPr>
          <w:rFonts w:asciiTheme="majorBidi" w:hAnsiTheme="majorBidi" w:cstheme="majorBidi"/>
          <w:b/>
          <w:bCs/>
          <w:sz w:val="24"/>
          <w:szCs w:val="24"/>
        </w:rPr>
        <w:t>Poteau bois S/C 8m. ( Réf ONE: 04-02-01  )</w:t>
      </w:r>
    </w:p>
    <w:p w:rsidR="009C14FE" w:rsidRPr="0000631B" w:rsidRDefault="009C14FE" w:rsidP="009C14FE">
      <w:pPr>
        <w:ind w:left="720" w:right="283"/>
        <w:rPr>
          <w:rFonts w:asciiTheme="majorBidi" w:hAnsiTheme="majorBidi" w:cstheme="majorBidi"/>
          <w:sz w:val="24"/>
          <w:szCs w:val="24"/>
        </w:rPr>
      </w:pPr>
      <w:r w:rsidRPr="0000631B">
        <w:rPr>
          <w:rFonts w:asciiTheme="majorBidi" w:hAnsiTheme="majorBidi" w:cstheme="majorBidi"/>
          <w:sz w:val="24"/>
          <w:szCs w:val="24"/>
        </w:rPr>
        <w:t>Ce prix rémunère à l’unité la fourniture et le montage de poteau en bois 8 m. Y compris toute sujétion</w:t>
      </w:r>
    </w:p>
    <w:p w:rsidR="009C14FE" w:rsidRPr="0000631B" w:rsidRDefault="00F94692" w:rsidP="00F045AF">
      <w:pPr>
        <w:ind w:left="360" w:right="283"/>
        <w:rPr>
          <w:rFonts w:asciiTheme="majorBidi" w:hAnsiTheme="majorBidi" w:cstheme="majorBidi"/>
          <w:b/>
          <w:bCs/>
          <w:sz w:val="24"/>
          <w:szCs w:val="24"/>
        </w:rPr>
      </w:pPr>
      <w:r>
        <w:rPr>
          <w:rFonts w:asciiTheme="majorBidi" w:hAnsiTheme="majorBidi" w:cstheme="majorBidi"/>
          <w:b/>
          <w:bCs/>
          <w:sz w:val="24"/>
          <w:szCs w:val="24"/>
        </w:rPr>
        <w:t>PPRIX N° 32</w:t>
      </w:r>
      <w:r w:rsidR="00F045AF" w:rsidRPr="00F045AF">
        <w:rPr>
          <w:rFonts w:asciiTheme="majorBidi" w:hAnsiTheme="majorBidi" w:cstheme="majorBidi"/>
          <w:b/>
          <w:bCs/>
          <w:sz w:val="24"/>
          <w:szCs w:val="24"/>
        </w:rPr>
        <w:t xml:space="preserve"> :</w:t>
      </w:r>
      <w:r w:rsidR="009C14FE" w:rsidRPr="0000631B">
        <w:rPr>
          <w:rFonts w:asciiTheme="majorBidi" w:hAnsiTheme="majorBidi" w:cstheme="majorBidi"/>
          <w:b/>
          <w:bCs/>
          <w:sz w:val="24"/>
          <w:szCs w:val="24"/>
        </w:rPr>
        <w:t>Poteau bois S/C 9m. ( Réf ONE: 04-02-02  )</w:t>
      </w:r>
    </w:p>
    <w:p w:rsidR="009C14FE" w:rsidRPr="0000631B" w:rsidRDefault="009C14FE" w:rsidP="009C14FE">
      <w:pPr>
        <w:ind w:left="720" w:right="283"/>
        <w:rPr>
          <w:rFonts w:asciiTheme="majorBidi" w:hAnsiTheme="majorBidi" w:cstheme="majorBidi"/>
          <w:sz w:val="24"/>
          <w:szCs w:val="24"/>
        </w:rPr>
      </w:pPr>
      <w:r w:rsidRPr="0000631B">
        <w:rPr>
          <w:rFonts w:asciiTheme="majorBidi" w:hAnsiTheme="majorBidi" w:cstheme="majorBidi"/>
          <w:sz w:val="24"/>
          <w:szCs w:val="24"/>
        </w:rPr>
        <w:t>Ce prix rémunère à l’unité la fourniture et le montage de poteau en bois 9 m. Y compris toute sujétion</w:t>
      </w:r>
    </w:p>
    <w:p w:rsidR="009C14FE" w:rsidRPr="0000631B" w:rsidRDefault="00F94692" w:rsidP="00F045AF">
      <w:pPr>
        <w:ind w:left="360" w:right="283"/>
        <w:rPr>
          <w:rFonts w:asciiTheme="majorBidi" w:hAnsiTheme="majorBidi" w:cstheme="majorBidi"/>
          <w:b/>
          <w:bCs/>
          <w:sz w:val="24"/>
          <w:szCs w:val="24"/>
        </w:rPr>
      </w:pPr>
      <w:r>
        <w:rPr>
          <w:rFonts w:asciiTheme="majorBidi" w:hAnsiTheme="majorBidi" w:cstheme="majorBidi"/>
          <w:b/>
          <w:bCs/>
          <w:sz w:val="24"/>
          <w:szCs w:val="24"/>
        </w:rPr>
        <w:t>PPRIX N° 33</w:t>
      </w:r>
      <w:r w:rsidR="00F045AF" w:rsidRPr="00F045AF">
        <w:rPr>
          <w:rFonts w:asciiTheme="majorBidi" w:hAnsiTheme="majorBidi" w:cstheme="majorBidi"/>
          <w:b/>
          <w:bCs/>
          <w:sz w:val="24"/>
          <w:szCs w:val="24"/>
        </w:rPr>
        <w:t xml:space="preserve"> :</w:t>
      </w:r>
      <w:r w:rsidR="009C14FE" w:rsidRPr="0000631B">
        <w:rPr>
          <w:rFonts w:asciiTheme="majorBidi" w:hAnsiTheme="majorBidi" w:cstheme="majorBidi"/>
          <w:b/>
          <w:bCs/>
          <w:sz w:val="24"/>
          <w:szCs w:val="24"/>
        </w:rPr>
        <w:t>Modification Orientation Poteau bois J/C, X/C ou D ( Réf ONE: 04-07-01  )</w:t>
      </w:r>
      <w:bookmarkStart w:id="2" w:name="_Toc248320394"/>
    </w:p>
    <w:p w:rsidR="009C14FE" w:rsidRPr="0000631B" w:rsidRDefault="009C14FE" w:rsidP="009C14FE">
      <w:pPr>
        <w:keepNext/>
        <w:spacing w:before="360" w:after="360"/>
        <w:jc w:val="both"/>
        <w:outlineLvl w:val="1"/>
        <w:rPr>
          <w:rFonts w:asciiTheme="majorBidi" w:hAnsiTheme="majorBidi" w:cstheme="majorBidi"/>
          <w:sz w:val="24"/>
          <w:szCs w:val="24"/>
        </w:rPr>
      </w:pPr>
      <w:r w:rsidRPr="0000631B">
        <w:rPr>
          <w:rFonts w:asciiTheme="majorBidi" w:hAnsiTheme="majorBidi" w:cstheme="majorBidi"/>
          <w:sz w:val="24"/>
          <w:szCs w:val="24"/>
        </w:rPr>
        <w:t xml:space="preserve">Ce prix rémunère à l'unité la Modification orientation poteaux bois J/C X/C ou D. Y compris toute sujétion. </w:t>
      </w:r>
    </w:p>
    <w:bookmarkEnd w:id="2"/>
    <w:p w:rsidR="009C14FE" w:rsidRPr="0000631B" w:rsidRDefault="00F94692" w:rsidP="00F045AF">
      <w:pPr>
        <w:keepNext/>
        <w:spacing w:before="360" w:after="360"/>
        <w:ind w:left="360"/>
        <w:jc w:val="both"/>
        <w:outlineLvl w:val="1"/>
        <w:rPr>
          <w:rFonts w:asciiTheme="majorBidi" w:hAnsiTheme="majorBidi" w:cstheme="majorBidi"/>
          <w:b/>
          <w:bCs/>
          <w:sz w:val="24"/>
          <w:szCs w:val="24"/>
        </w:rPr>
      </w:pPr>
      <w:r>
        <w:rPr>
          <w:rFonts w:asciiTheme="majorBidi" w:hAnsiTheme="majorBidi" w:cstheme="majorBidi"/>
          <w:b/>
          <w:bCs/>
          <w:sz w:val="24"/>
          <w:szCs w:val="24"/>
        </w:rPr>
        <w:t>PPRIX N° 34-35</w:t>
      </w:r>
      <w:r w:rsidR="00F045AF" w:rsidRPr="00F045AF">
        <w:rPr>
          <w:rFonts w:asciiTheme="majorBidi" w:hAnsiTheme="majorBidi" w:cstheme="majorBidi"/>
          <w:b/>
          <w:bCs/>
          <w:sz w:val="24"/>
          <w:szCs w:val="24"/>
        </w:rPr>
        <w:t xml:space="preserve"> :</w:t>
      </w:r>
      <w:r w:rsidR="009C14FE" w:rsidRPr="0000631B">
        <w:rPr>
          <w:rFonts w:asciiTheme="majorBidi" w:hAnsiTheme="majorBidi" w:cstheme="majorBidi"/>
          <w:b/>
          <w:bCs/>
          <w:sz w:val="24"/>
          <w:szCs w:val="24"/>
        </w:rPr>
        <w:t>Contre fichage poteau bois. ( Réf ONE: 05-02-01</w:t>
      </w:r>
      <w:r>
        <w:rPr>
          <w:rFonts w:asciiTheme="majorBidi" w:hAnsiTheme="majorBidi" w:cstheme="majorBidi"/>
          <w:b/>
          <w:bCs/>
          <w:sz w:val="24"/>
          <w:szCs w:val="24"/>
        </w:rPr>
        <w:t>et 05-02-02</w:t>
      </w:r>
      <w:r w:rsidR="009C14FE" w:rsidRPr="0000631B">
        <w:rPr>
          <w:rFonts w:asciiTheme="majorBidi" w:hAnsiTheme="majorBidi" w:cstheme="majorBidi"/>
          <w:b/>
          <w:bCs/>
          <w:sz w:val="24"/>
          <w:szCs w:val="24"/>
        </w:rPr>
        <w:t xml:space="preserve">  )</w:t>
      </w:r>
    </w:p>
    <w:p w:rsidR="009C14FE" w:rsidRPr="0000631B" w:rsidRDefault="009C14FE" w:rsidP="009C14FE">
      <w:pPr>
        <w:keepNext/>
        <w:spacing w:before="360" w:after="360"/>
        <w:jc w:val="both"/>
        <w:outlineLvl w:val="1"/>
        <w:rPr>
          <w:rFonts w:asciiTheme="majorBidi" w:hAnsiTheme="majorBidi" w:cstheme="majorBidi"/>
          <w:sz w:val="24"/>
          <w:szCs w:val="24"/>
        </w:rPr>
      </w:pPr>
      <w:r w:rsidRPr="0000631B">
        <w:rPr>
          <w:rFonts w:asciiTheme="majorBidi" w:hAnsiTheme="majorBidi" w:cstheme="majorBidi"/>
          <w:sz w:val="24"/>
          <w:szCs w:val="24"/>
        </w:rPr>
        <w:t>Ce prix rémunère à l'unité la fourniture et le montage de contre fichage poteaux bois y compris la fourniture et l'installation de tous accessoires et sujétions.</w:t>
      </w:r>
    </w:p>
    <w:p w:rsidR="009C14FE" w:rsidRPr="0000631B" w:rsidRDefault="00F045AF" w:rsidP="00F94692">
      <w:pPr>
        <w:keepNext/>
        <w:spacing w:before="360" w:after="360"/>
        <w:ind w:left="360"/>
        <w:jc w:val="both"/>
        <w:rPr>
          <w:rFonts w:asciiTheme="majorBidi" w:hAnsiTheme="majorBidi" w:cstheme="majorBidi"/>
          <w:b/>
          <w:bCs/>
          <w:sz w:val="24"/>
          <w:szCs w:val="24"/>
        </w:rPr>
      </w:pPr>
      <w:r w:rsidRPr="00F045AF">
        <w:rPr>
          <w:rFonts w:asciiTheme="majorBidi" w:hAnsiTheme="majorBidi" w:cstheme="majorBidi"/>
          <w:b/>
          <w:bCs/>
          <w:sz w:val="24"/>
          <w:szCs w:val="24"/>
        </w:rPr>
        <w:t xml:space="preserve">PPRIX N° </w:t>
      </w:r>
      <w:r w:rsidR="00F94692">
        <w:rPr>
          <w:rFonts w:asciiTheme="majorBidi" w:hAnsiTheme="majorBidi" w:cstheme="majorBidi"/>
          <w:b/>
          <w:bCs/>
          <w:sz w:val="24"/>
          <w:szCs w:val="24"/>
        </w:rPr>
        <w:t>36</w:t>
      </w:r>
      <w:r w:rsidRPr="00F045AF">
        <w:rPr>
          <w:rFonts w:asciiTheme="majorBidi" w:hAnsiTheme="majorBidi" w:cstheme="majorBidi"/>
          <w:b/>
          <w:bCs/>
          <w:sz w:val="24"/>
          <w:szCs w:val="24"/>
        </w:rPr>
        <w:t xml:space="preserve"> :</w:t>
      </w:r>
      <w:r w:rsidR="009C14FE" w:rsidRPr="0000631B">
        <w:rPr>
          <w:rFonts w:asciiTheme="majorBidi" w:hAnsiTheme="majorBidi" w:cstheme="majorBidi"/>
          <w:b/>
          <w:bCs/>
          <w:sz w:val="24"/>
          <w:szCs w:val="24"/>
        </w:rPr>
        <w:t>Jumelage poteau bois. ( Réf ONE:</w:t>
      </w:r>
      <w:r w:rsidR="009C14FE" w:rsidRPr="0000631B">
        <w:rPr>
          <w:rFonts w:asciiTheme="majorBidi" w:hAnsiTheme="majorBidi" w:cstheme="majorBidi"/>
          <w:sz w:val="24"/>
          <w:szCs w:val="24"/>
        </w:rPr>
        <w:t xml:space="preserve"> </w:t>
      </w:r>
      <w:r w:rsidR="009C14FE" w:rsidRPr="0000631B">
        <w:rPr>
          <w:rFonts w:asciiTheme="majorBidi" w:hAnsiTheme="majorBidi" w:cstheme="majorBidi"/>
          <w:b/>
          <w:bCs/>
          <w:sz w:val="24"/>
          <w:szCs w:val="24"/>
        </w:rPr>
        <w:t>06-02-01   )</w:t>
      </w:r>
    </w:p>
    <w:p w:rsidR="009C14FE" w:rsidRDefault="009C14FE" w:rsidP="009C14FE">
      <w:pPr>
        <w:keepNext/>
        <w:spacing w:before="360" w:after="360"/>
        <w:jc w:val="both"/>
        <w:rPr>
          <w:rFonts w:asciiTheme="majorBidi" w:hAnsiTheme="majorBidi" w:cstheme="majorBidi"/>
          <w:sz w:val="24"/>
          <w:szCs w:val="24"/>
        </w:rPr>
      </w:pPr>
      <w:r w:rsidRPr="0000631B">
        <w:rPr>
          <w:rFonts w:asciiTheme="majorBidi" w:hAnsiTheme="majorBidi" w:cstheme="majorBidi"/>
          <w:sz w:val="24"/>
          <w:szCs w:val="24"/>
        </w:rPr>
        <w:t>Ce prix rémunère à l'unité le jumelage de  poteaux bois y compris la fourniture et l'installation de tous accessoires et sujétions.</w:t>
      </w:r>
    </w:p>
    <w:p w:rsidR="00F045AF" w:rsidRPr="0000631B" w:rsidRDefault="00F045AF" w:rsidP="00F045AF">
      <w:pPr>
        <w:ind w:left="360"/>
        <w:jc w:val="both"/>
        <w:rPr>
          <w:rFonts w:asciiTheme="majorBidi" w:hAnsiTheme="majorBidi" w:cstheme="majorBidi"/>
          <w:b/>
          <w:bCs/>
          <w:sz w:val="24"/>
          <w:szCs w:val="24"/>
        </w:rPr>
      </w:pPr>
      <w:r>
        <w:rPr>
          <w:rFonts w:asciiTheme="majorBidi" w:hAnsiTheme="majorBidi" w:cstheme="majorBidi"/>
          <w:b/>
          <w:bCs/>
          <w:sz w:val="24"/>
          <w:szCs w:val="24"/>
        </w:rPr>
        <w:t xml:space="preserve">PPRIX N° </w:t>
      </w:r>
      <w:r w:rsidR="00F94692">
        <w:rPr>
          <w:rFonts w:asciiTheme="majorBidi" w:hAnsiTheme="majorBidi" w:cstheme="majorBidi"/>
          <w:b/>
          <w:bCs/>
          <w:sz w:val="24"/>
          <w:szCs w:val="24"/>
        </w:rPr>
        <w:t>37</w:t>
      </w:r>
      <w:r w:rsidRPr="00F045AF">
        <w:rPr>
          <w:rFonts w:asciiTheme="majorBidi" w:hAnsiTheme="majorBidi" w:cstheme="majorBidi"/>
          <w:b/>
          <w:bCs/>
          <w:sz w:val="24"/>
          <w:szCs w:val="24"/>
        </w:rPr>
        <w:t xml:space="preserve"> :</w:t>
      </w:r>
      <w:r w:rsidRPr="0000631B">
        <w:rPr>
          <w:rFonts w:asciiTheme="majorBidi" w:hAnsiTheme="majorBidi" w:cstheme="majorBidi"/>
          <w:b/>
          <w:bCs/>
          <w:sz w:val="24"/>
          <w:szCs w:val="24"/>
        </w:rPr>
        <w:t>Terre de reseau .( Réf ONE: 20-02-01  )</w:t>
      </w:r>
    </w:p>
    <w:p w:rsidR="00F045AF" w:rsidRPr="0000631B" w:rsidRDefault="00F045AF" w:rsidP="00F045AF">
      <w:pPr>
        <w:jc w:val="both"/>
        <w:rPr>
          <w:rFonts w:asciiTheme="majorBidi" w:hAnsiTheme="majorBidi" w:cstheme="majorBidi"/>
          <w:sz w:val="24"/>
          <w:szCs w:val="24"/>
        </w:rPr>
      </w:pPr>
      <w:r w:rsidRPr="0000631B">
        <w:rPr>
          <w:rFonts w:asciiTheme="majorBidi" w:hAnsiTheme="majorBidi" w:cstheme="majorBidi"/>
          <w:sz w:val="24"/>
          <w:szCs w:val="24"/>
        </w:rPr>
        <w:t>Ce prix rémunère à l'unité la fourniture et le montage de terre de reseau. Y compris toute sujétion.</w:t>
      </w:r>
    </w:p>
    <w:p w:rsidR="00F045AF" w:rsidRDefault="00F045AF" w:rsidP="00F045AF">
      <w:pPr>
        <w:ind w:left="360"/>
        <w:jc w:val="both"/>
        <w:rPr>
          <w:rFonts w:asciiTheme="majorBidi" w:hAnsiTheme="majorBidi" w:cstheme="majorBidi"/>
          <w:b/>
          <w:bCs/>
          <w:sz w:val="24"/>
          <w:szCs w:val="24"/>
        </w:rPr>
      </w:pPr>
    </w:p>
    <w:p w:rsidR="009C14FE" w:rsidRPr="0000631B" w:rsidRDefault="00F045AF" w:rsidP="00F045AF">
      <w:pPr>
        <w:ind w:left="360"/>
        <w:jc w:val="both"/>
        <w:rPr>
          <w:rFonts w:asciiTheme="majorBidi" w:hAnsiTheme="majorBidi" w:cstheme="majorBidi"/>
          <w:b/>
          <w:bCs/>
          <w:sz w:val="24"/>
          <w:szCs w:val="24"/>
        </w:rPr>
      </w:pPr>
      <w:r>
        <w:rPr>
          <w:rFonts w:asciiTheme="majorBidi" w:hAnsiTheme="majorBidi" w:cstheme="majorBidi"/>
          <w:b/>
          <w:bCs/>
          <w:sz w:val="24"/>
          <w:szCs w:val="24"/>
        </w:rPr>
        <w:t>PPRIX N° 38</w:t>
      </w:r>
      <w:r w:rsidRPr="00F045AF">
        <w:rPr>
          <w:rFonts w:asciiTheme="majorBidi" w:hAnsiTheme="majorBidi" w:cstheme="majorBidi"/>
          <w:b/>
          <w:bCs/>
          <w:sz w:val="24"/>
          <w:szCs w:val="24"/>
        </w:rPr>
        <w:t xml:space="preserve"> :</w:t>
      </w:r>
      <w:r w:rsidRPr="0000631B">
        <w:rPr>
          <w:rFonts w:asciiTheme="majorBidi" w:hAnsiTheme="majorBidi" w:cstheme="majorBidi"/>
          <w:b/>
          <w:bCs/>
          <w:sz w:val="24"/>
          <w:szCs w:val="24"/>
        </w:rPr>
        <w:t>Plus-value</w:t>
      </w:r>
      <w:r w:rsidR="009C14FE" w:rsidRPr="0000631B">
        <w:rPr>
          <w:rFonts w:asciiTheme="majorBidi" w:hAnsiTheme="majorBidi" w:cstheme="majorBidi"/>
          <w:b/>
          <w:bCs/>
          <w:sz w:val="24"/>
          <w:szCs w:val="24"/>
        </w:rPr>
        <w:t xml:space="preserve"> pour remaniement de nappe 1ére catégorie. ( Réf ONE: 15-07-01  )</w:t>
      </w:r>
    </w:p>
    <w:p w:rsidR="009C14FE" w:rsidRPr="0000631B" w:rsidRDefault="009C14FE" w:rsidP="009C14FE">
      <w:pPr>
        <w:jc w:val="both"/>
        <w:rPr>
          <w:rFonts w:asciiTheme="majorBidi" w:hAnsiTheme="majorBidi" w:cstheme="majorBidi"/>
          <w:b/>
          <w:bCs/>
          <w:sz w:val="24"/>
          <w:szCs w:val="24"/>
        </w:rPr>
      </w:pPr>
      <w:r w:rsidRPr="0000631B">
        <w:rPr>
          <w:rFonts w:asciiTheme="majorBidi" w:hAnsiTheme="majorBidi" w:cstheme="majorBidi"/>
          <w:sz w:val="24"/>
          <w:szCs w:val="24"/>
        </w:rPr>
        <w:t>Ce prix rémunère à l'unité le montage Plus value pour remaniement de nappe 1ére catégorie. Y compris toute sujétion.</w:t>
      </w:r>
    </w:p>
    <w:p w:rsidR="009C14FE" w:rsidRPr="0000631B" w:rsidRDefault="009C14FE" w:rsidP="009C14FE">
      <w:pPr>
        <w:jc w:val="both"/>
        <w:rPr>
          <w:rFonts w:asciiTheme="majorBidi" w:hAnsiTheme="majorBidi" w:cstheme="majorBidi"/>
          <w:b/>
          <w:bCs/>
          <w:sz w:val="24"/>
          <w:szCs w:val="24"/>
        </w:rPr>
      </w:pPr>
    </w:p>
    <w:p w:rsidR="009C14FE" w:rsidRPr="0000631B" w:rsidRDefault="009C14FE" w:rsidP="009C14FE">
      <w:pPr>
        <w:jc w:val="both"/>
        <w:rPr>
          <w:rFonts w:asciiTheme="majorBidi" w:hAnsiTheme="majorBidi" w:cstheme="majorBidi"/>
          <w:sz w:val="24"/>
          <w:szCs w:val="24"/>
        </w:rPr>
      </w:pPr>
    </w:p>
    <w:p w:rsidR="009C14FE" w:rsidRPr="0000631B" w:rsidRDefault="00F045AF" w:rsidP="00F045AF">
      <w:pPr>
        <w:ind w:left="360"/>
        <w:jc w:val="both"/>
        <w:rPr>
          <w:rFonts w:asciiTheme="majorBidi" w:hAnsiTheme="majorBidi" w:cstheme="majorBidi"/>
          <w:b/>
          <w:bCs/>
          <w:sz w:val="24"/>
          <w:szCs w:val="24"/>
        </w:rPr>
      </w:pPr>
      <w:r>
        <w:rPr>
          <w:rFonts w:asciiTheme="majorBidi" w:hAnsiTheme="majorBidi" w:cstheme="majorBidi"/>
          <w:b/>
          <w:bCs/>
          <w:sz w:val="24"/>
          <w:szCs w:val="24"/>
        </w:rPr>
        <w:t>PPRIX N° 39</w:t>
      </w:r>
      <w:r w:rsidRPr="00F045AF">
        <w:rPr>
          <w:rFonts w:asciiTheme="majorBidi" w:hAnsiTheme="majorBidi" w:cstheme="majorBidi"/>
          <w:b/>
          <w:bCs/>
          <w:sz w:val="24"/>
          <w:szCs w:val="24"/>
        </w:rPr>
        <w:t xml:space="preserve"> :</w:t>
      </w:r>
      <w:r w:rsidR="009C14FE" w:rsidRPr="0000631B">
        <w:rPr>
          <w:rFonts w:asciiTheme="majorBidi" w:hAnsiTheme="majorBidi" w:cstheme="majorBidi"/>
          <w:b/>
          <w:bCs/>
          <w:sz w:val="24"/>
          <w:szCs w:val="24"/>
        </w:rPr>
        <w:t>Câble isolé preassemblé en aluminium avec porteur en Almélec 3x35 Alu +16Alu+ 54,6 Alm. ( Réf ONE: 34-00-04  )</w:t>
      </w:r>
    </w:p>
    <w:p w:rsidR="009C14FE" w:rsidRPr="0000631B" w:rsidRDefault="009C14FE" w:rsidP="009C14FE">
      <w:pPr>
        <w:jc w:val="both"/>
        <w:rPr>
          <w:rFonts w:asciiTheme="majorBidi" w:hAnsiTheme="majorBidi" w:cstheme="majorBidi"/>
          <w:sz w:val="24"/>
          <w:szCs w:val="24"/>
        </w:rPr>
      </w:pPr>
      <w:r w:rsidRPr="0000631B">
        <w:rPr>
          <w:rFonts w:asciiTheme="majorBidi" w:hAnsiTheme="majorBidi" w:cstheme="majorBidi"/>
          <w:sz w:val="24"/>
          <w:szCs w:val="24"/>
        </w:rPr>
        <w:t>Ce prix rémunère au mètre linéaire  la fourniture de Câble isolé préassemblé en aluminium avec porteur en Almélec 3x35 Alu +16Alu+ 54,6 Alm. Y compris toute sujétion.</w:t>
      </w:r>
    </w:p>
    <w:p w:rsidR="009C14FE" w:rsidRPr="0000631B" w:rsidRDefault="009C14FE" w:rsidP="009C14FE">
      <w:pPr>
        <w:jc w:val="both"/>
        <w:rPr>
          <w:rFonts w:asciiTheme="majorBidi" w:hAnsiTheme="majorBidi" w:cstheme="majorBidi"/>
          <w:sz w:val="24"/>
          <w:szCs w:val="24"/>
        </w:rPr>
      </w:pPr>
    </w:p>
    <w:p w:rsidR="009C14FE" w:rsidRPr="0000631B" w:rsidRDefault="00F045AF" w:rsidP="00F045AF">
      <w:pPr>
        <w:ind w:left="360"/>
        <w:jc w:val="both"/>
        <w:rPr>
          <w:rFonts w:asciiTheme="majorBidi" w:hAnsiTheme="majorBidi" w:cstheme="majorBidi"/>
          <w:b/>
          <w:bCs/>
          <w:sz w:val="24"/>
          <w:szCs w:val="24"/>
        </w:rPr>
      </w:pPr>
      <w:r w:rsidRPr="00F045AF">
        <w:rPr>
          <w:rFonts w:asciiTheme="majorBidi" w:hAnsiTheme="majorBidi" w:cstheme="majorBidi"/>
          <w:b/>
          <w:bCs/>
          <w:sz w:val="24"/>
          <w:szCs w:val="24"/>
        </w:rPr>
        <w:t xml:space="preserve">PPRIX N° </w:t>
      </w:r>
      <w:r>
        <w:rPr>
          <w:rFonts w:asciiTheme="majorBidi" w:hAnsiTheme="majorBidi" w:cstheme="majorBidi"/>
          <w:b/>
          <w:bCs/>
          <w:sz w:val="24"/>
          <w:szCs w:val="24"/>
        </w:rPr>
        <w:t>40</w:t>
      </w:r>
      <w:r w:rsidRPr="00F045AF">
        <w:rPr>
          <w:rFonts w:asciiTheme="majorBidi" w:hAnsiTheme="majorBidi" w:cstheme="majorBidi"/>
          <w:b/>
          <w:bCs/>
          <w:sz w:val="24"/>
          <w:szCs w:val="24"/>
        </w:rPr>
        <w:t xml:space="preserve"> :</w:t>
      </w:r>
      <w:r w:rsidR="009C14FE" w:rsidRPr="0000631B">
        <w:rPr>
          <w:rFonts w:asciiTheme="majorBidi" w:hAnsiTheme="majorBidi" w:cstheme="majorBidi"/>
          <w:b/>
          <w:bCs/>
          <w:sz w:val="24"/>
          <w:szCs w:val="24"/>
        </w:rPr>
        <w:t>Câble isolé preassemblé en aluminium avec porteur en Almélec 3x50 Alu +16Alu+ 54,6 Alm. ( Réf ONE: 34-00-05  )</w:t>
      </w:r>
    </w:p>
    <w:p w:rsidR="009C14FE" w:rsidRPr="0000631B" w:rsidRDefault="009C14FE" w:rsidP="009C14FE">
      <w:pPr>
        <w:jc w:val="both"/>
        <w:rPr>
          <w:rFonts w:asciiTheme="majorBidi" w:hAnsiTheme="majorBidi" w:cstheme="majorBidi"/>
          <w:sz w:val="24"/>
          <w:szCs w:val="24"/>
        </w:rPr>
      </w:pPr>
      <w:r w:rsidRPr="0000631B">
        <w:rPr>
          <w:rFonts w:asciiTheme="majorBidi" w:hAnsiTheme="majorBidi" w:cstheme="majorBidi"/>
          <w:sz w:val="24"/>
          <w:szCs w:val="24"/>
        </w:rPr>
        <w:t>Ce prix rémunère au mètre linéaire  la fourniture de Câble isolé préassemblé en aluminium avec porteur en Almélec 3x35 Alu +16Alu+ 54,6 Alm. Y compris toute sujétion</w:t>
      </w:r>
    </w:p>
    <w:p w:rsidR="009C14FE" w:rsidRPr="0000631B" w:rsidRDefault="009C14FE" w:rsidP="009C14FE">
      <w:pPr>
        <w:jc w:val="both"/>
        <w:rPr>
          <w:rFonts w:asciiTheme="majorBidi" w:hAnsiTheme="majorBidi" w:cstheme="majorBidi"/>
          <w:sz w:val="24"/>
          <w:szCs w:val="24"/>
        </w:rPr>
      </w:pPr>
    </w:p>
    <w:p w:rsidR="009C14FE" w:rsidRPr="0000631B" w:rsidRDefault="00F045AF" w:rsidP="00F045AF">
      <w:pPr>
        <w:ind w:left="360"/>
        <w:jc w:val="both"/>
        <w:rPr>
          <w:rFonts w:asciiTheme="majorBidi" w:hAnsiTheme="majorBidi" w:cstheme="majorBidi"/>
          <w:b/>
          <w:bCs/>
          <w:sz w:val="24"/>
          <w:szCs w:val="24"/>
        </w:rPr>
      </w:pPr>
      <w:r w:rsidRPr="00F045AF">
        <w:rPr>
          <w:rFonts w:asciiTheme="majorBidi" w:hAnsiTheme="majorBidi" w:cstheme="majorBidi"/>
          <w:b/>
          <w:bCs/>
          <w:sz w:val="24"/>
          <w:szCs w:val="24"/>
        </w:rPr>
        <w:t xml:space="preserve">PPRIX N° </w:t>
      </w:r>
      <w:r>
        <w:rPr>
          <w:rFonts w:asciiTheme="majorBidi" w:hAnsiTheme="majorBidi" w:cstheme="majorBidi"/>
          <w:b/>
          <w:bCs/>
          <w:sz w:val="24"/>
          <w:szCs w:val="24"/>
        </w:rPr>
        <w:t>41</w:t>
      </w:r>
      <w:r w:rsidRPr="00F045AF">
        <w:rPr>
          <w:rFonts w:asciiTheme="majorBidi" w:hAnsiTheme="majorBidi" w:cstheme="majorBidi"/>
          <w:b/>
          <w:bCs/>
          <w:sz w:val="24"/>
          <w:szCs w:val="24"/>
        </w:rPr>
        <w:t xml:space="preserve"> :</w:t>
      </w:r>
      <w:r w:rsidR="009C14FE" w:rsidRPr="0000631B">
        <w:rPr>
          <w:rFonts w:asciiTheme="majorBidi" w:hAnsiTheme="majorBidi" w:cstheme="majorBidi"/>
          <w:b/>
          <w:bCs/>
          <w:sz w:val="24"/>
          <w:szCs w:val="24"/>
        </w:rPr>
        <w:t>Câble isolé preassemblé en aluminium avec porteur en Almélec 3x70 Alu +16Alu+ 54,6 Alm. ( Réf ONE: 34-00-06  )</w:t>
      </w:r>
    </w:p>
    <w:p w:rsidR="009C14FE" w:rsidRPr="0000631B" w:rsidRDefault="009C14FE" w:rsidP="009C14FE">
      <w:pPr>
        <w:jc w:val="both"/>
        <w:rPr>
          <w:rFonts w:asciiTheme="majorBidi" w:hAnsiTheme="majorBidi" w:cstheme="majorBidi"/>
          <w:b/>
          <w:bCs/>
          <w:color w:val="FF0000"/>
          <w:sz w:val="24"/>
          <w:szCs w:val="24"/>
        </w:rPr>
      </w:pPr>
      <w:r w:rsidRPr="0000631B">
        <w:rPr>
          <w:rFonts w:asciiTheme="majorBidi" w:hAnsiTheme="majorBidi" w:cstheme="majorBidi"/>
          <w:sz w:val="24"/>
          <w:szCs w:val="24"/>
        </w:rPr>
        <w:t>Ce prix rémunère au mètre linéaire  la fourniture de Câble isolé préassemblé en aluminium avec porteur en Almélec 3x35 Alu +16Alu+ 54,6 Alm. Y compris toute sujétion</w:t>
      </w:r>
    </w:p>
    <w:p w:rsidR="009C14FE" w:rsidRPr="0000631B" w:rsidRDefault="009C14FE" w:rsidP="009C14FE">
      <w:pPr>
        <w:jc w:val="both"/>
        <w:rPr>
          <w:rFonts w:asciiTheme="majorBidi" w:hAnsiTheme="majorBidi" w:cstheme="majorBidi"/>
          <w:b/>
          <w:bCs/>
          <w:sz w:val="24"/>
          <w:szCs w:val="24"/>
        </w:rPr>
      </w:pPr>
    </w:p>
    <w:p w:rsidR="009C14FE" w:rsidRPr="0000631B" w:rsidRDefault="00F045AF" w:rsidP="00F045AF">
      <w:pPr>
        <w:ind w:left="360"/>
        <w:jc w:val="both"/>
        <w:rPr>
          <w:rFonts w:asciiTheme="majorBidi" w:hAnsiTheme="majorBidi" w:cstheme="majorBidi"/>
          <w:b/>
          <w:bCs/>
          <w:sz w:val="24"/>
          <w:szCs w:val="24"/>
        </w:rPr>
      </w:pPr>
      <w:r>
        <w:rPr>
          <w:rFonts w:asciiTheme="majorBidi" w:hAnsiTheme="majorBidi" w:cstheme="majorBidi"/>
          <w:b/>
          <w:bCs/>
          <w:sz w:val="24"/>
          <w:szCs w:val="24"/>
        </w:rPr>
        <w:t>PPRIX N° 42</w:t>
      </w:r>
      <w:r w:rsidRPr="00F045AF">
        <w:rPr>
          <w:rFonts w:asciiTheme="majorBidi" w:hAnsiTheme="majorBidi" w:cstheme="majorBidi"/>
          <w:b/>
          <w:bCs/>
          <w:sz w:val="24"/>
          <w:szCs w:val="24"/>
        </w:rPr>
        <w:t xml:space="preserve"> :</w:t>
      </w:r>
      <w:r w:rsidR="009C14FE" w:rsidRPr="0000631B">
        <w:rPr>
          <w:rFonts w:asciiTheme="majorBidi" w:hAnsiTheme="majorBidi" w:cstheme="majorBidi"/>
          <w:b/>
          <w:bCs/>
          <w:sz w:val="24"/>
          <w:szCs w:val="24"/>
        </w:rPr>
        <w:t xml:space="preserve">Pose sans accessoires câble isolé triphasé préassemblé en aluminium (y compris </w:t>
      </w:r>
    </w:p>
    <w:p w:rsidR="009C14FE" w:rsidRPr="0000631B" w:rsidRDefault="009C14FE" w:rsidP="009C14FE">
      <w:pPr>
        <w:jc w:val="both"/>
        <w:rPr>
          <w:rFonts w:asciiTheme="majorBidi" w:hAnsiTheme="majorBidi" w:cstheme="majorBidi"/>
          <w:b/>
          <w:bCs/>
          <w:sz w:val="24"/>
          <w:szCs w:val="24"/>
        </w:rPr>
      </w:pPr>
      <w:r w:rsidRPr="0000631B">
        <w:rPr>
          <w:rFonts w:asciiTheme="majorBidi" w:hAnsiTheme="majorBidi" w:cstheme="majorBidi"/>
          <w:b/>
          <w:bCs/>
          <w:sz w:val="24"/>
          <w:szCs w:val="24"/>
        </w:rPr>
        <w:t>manchons de jonctions éventuelles) diverses sections. ( Réf ONE:</w:t>
      </w:r>
      <w:r w:rsidRPr="0000631B">
        <w:rPr>
          <w:rFonts w:asciiTheme="majorBidi" w:hAnsiTheme="majorBidi" w:cstheme="majorBidi"/>
          <w:sz w:val="24"/>
          <w:szCs w:val="24"/>
        </w:rPr>
        <w:t xml:space="preserve"> </w:t>
      </w:r>
      <w:r w:rsidRPr="0000631B">
        <w:rPr>
          <w:rFonts w:asciiTheme="majorBidi" w:hAnsiTheme="majorBidi" w:cstheme="majorBidi"/>
          <w:b/>
          <w:bCs/>
          <w:sz w:val="24"/>
          <w:szCs w:val="24"/>
        </w:rPr>
        <w:t>34-01-04  )</w:t>
      </w:r>
    </w:p>
    <w:p w:rsidR="009C14FE" w:rsidRPr="0000631B" w:rsidRDefault="009C14FE" w:rsidP="009C14FE">
      <w:pPr>
        <w:jc w:val="both"/>
        <w:rPr>
          <w:rFonts w:asciiTheme="majorBidi" w:hAnsiTheme="majorBidi" w:cstheme="majorBidi"/>
          <w:sz w:val="24"/>
          <w:szCs w:val="24"/>
        </w:rPr>
      </w:pPr>
      <w:r w:rsidRPr="0000631B">
        <w:rPr>
          <w:rFonts w:asciiTheme="majorBidi" w:hAnsiTheme="majorBidi" w:cstheme="majorBidi"/>
          <w:sz w:val="24"/>
          <w:szCs w:val="24"/>
        </w:rPr>
        <w:t>Ce prix rémunère mètre linéaire  la Pose sans accessoires câble isolé</w:t>
      </w:r>
      <w:r w:rsidRPr="0000631B">
        <w:rPr>
          <w:rFonts w:asciiTheme="majorBidi" w:hAnsiTheme="majorBidi" w:cstheme="majorBidi"/>
          <w:b/>
          <w:bCs/>
          <w:sz w:val="24"/>
          <w:szCs w:val="24"/>
        </w:rPr>
        <w:t xml:space="preserve"> </w:t>
      </w:r>
      <w:r w:rsidRPr="0000631B">
        <w:rPr>
          <w:rFonts w:asciiTheme="majorBidi" w:hAnsiTheme="majorBidi" w:cstheme="majorBidi"/>
          <w:sz w:val="24"/>
          <w:szCs w:val="24"/>
        </w:rPr>
        <w:t>triphasé pré assemblé en aluminium (y compris manchons de jonctions éventuelles) diverses sections. Y compris toute sujétion.</w:t>
      </w:r>
    </w:p>
    <w:p w:rsidR="009C14FE" w:rsidRPr="0000631B" w:rsidRDefault="009C14FE" w:rsidP="009C14FE">
      <w:pPr>
        <w:jc w:val="both"/>
        <w:rPr>
          <w:rFonts w:asciiTheme="majorBidi" w:hAnsiTheme="majorBidi" w:cstheme="majorBidi"/>
          <w:sz w:val="24"/>
          <w:szCs w:val="24"/>
        </w:rPr>
      </w:pPr>
    </w:p>
    <w:p w:rsidR="009C14FE" w:rsidRPr="0000631B" w:rsidRDefault="00F045AF" w:rsidP="00F045AF">
      <w:pPr>
        <w:ind w:left="360"/>
        <w:jc w:val="both"/>
        <w:rPr>
          <w:rFonts w:asciiTheme="majorBidi" w:hAnsiTheme="majorBidi" w:cstheme="majorBidi"/>
          <w:b/>
          <w:bCs/>
          <w:sz w:val="24"/>
          <w:szCs w:val="24"/>
        </w:rPr>
      </w:pPr>
      <w:r>
        <w:rPr>
          <w:rFonts w:asciiTheme="majorBidi" w:hAnsiTheme="majorBidi" w:cstheme="majorBidi"/>
          <w:b/>
          <w:bCs/>
          <w:sz w:val="24"/>
          <w:szCs w:val="24"/>
        </w:rPr>
        <w:t>PPRIX N° 43</w:t>
      </w:r>
      <w:r w:rsidRPr="00F045AF">
        <w:rPr>
          <w:rFonts w:asciiTheme="majorBidi" w:hAnsiTheme="majorBidi" w:cstheme="majorBidi"/>
          <w:b/>
          <w:bCs/>
          <w:sz w:val="24"/>
          <w:szCs w:val="24"/>
        </w:rPr>
        <w:t xml:space="preserve"> :</w:t>
      </w:r>
      <w:r w:rsidR="009C14FE" w:rsidRPr="0000631B">
        <w:rPr>
          <w:rFonts w:asciiTheme="majorBidi" w:hAnsiTheme="majorBidi" w:cstheme="majorBidi"/>
          <w:b/>
          <w:bCs/>
          <w:sz w:val="24"/>
          <w:szCs w:val="24"/>
        </w:rPr>
        <w:t xml:space="preserve">Dépose sans accessoires câble isolé triphasé préassemblé en aluminium (y compris </w:t>
      </w:r>
    </w:p>
    <w:p w:rsidR="009C14FE" w:rsidRPr="0000631B" w:rsidRDefault="009C14FE" w:rsidP="009C14FE">
      <w:pPr>
        <w:jc w:val="both"/>
        <w:rPr>
          <w:rFonts w:asciiTheme="majorBidi" w:hAnsiTheme="majorBidi" w:cstheme="majorBidi"/>
          <w:b/>
          <w:bCs/>
          <w:sz w:val="24"/>
          <w:szCs w:val="24"/>
        </w:rPr>
      </w:pPr>
      <w:r w:rsidRPr="0000631B">
        <w:rPr>
          <w:rFonts w:asciiTheme="majorBidi" w:hAnsiTheme="majorBidi" w:cstheme="majorBidi"/>
          <w:b/>
          <w:bCs/>
          <w:sz w:val="24"/>
          <w:szCs w:val="24"/>
        </w:rPr>
        <w:t>manchons de jonctions éventuelles) diverses sections. ( Réf ONE:</w:t>
      </w:r>
      <w:r w:rsidRPr="0000631B">
        <w:rPr>
          <w:rFonts w:asciiTheme="majorBidi" w:hAnsiTheme="majorBidi" w:cstheme="majorBidi"/>
          <w:sz w:val="24"/>
          <w:szCs w:val="24"/>
        </w:rPr>
        <w:t xml:space="preserve"> </w:t>
      </w:r>
      <w:r w:rsidRPr="0000631B">
        <w:rPr>
          <w:rFonts w:asciiTheme="majorBidi" w:hAnsiTheme="majorBidi" w:cstheme="majorBidi"/>
          <w:b/>
          <w:bCs/>
          <w:sz w:val="24"/>
          <w:szCs w:val="24"/>
        </w:rPr>
        <w:t>34-03-01  )</w:t>
      </w:r>
    </w:p>
    <w:p w:rsidR="009C14FE" w:rsidRPr="0000631B" w:rsidRDefault="009C14FE" w:rsidP="009C14FE">
      <w:pPr>
        <w:jc w:val="both"/>
        <w:rPr>
          <w:rFonts w:asciiTheme="majorBidi" w:hAnsiTheme="majorBidi" w:cstheme="majorBidi"/>
          <w:sz w:val="24"/>
          <w:szCs w:val="24"/>
        </w:rPr>
      </w:pPr>
      <w:r w:rsidRPr="0000631B">
        <w:rPr>
          <w:rFonts w:asciiTheme="majorBidi" w:hAnsiTheme="majorBidi" w:cstheme="majorBidi"/>
          <w:sz w:val="24"/>
          <w:szCs w:val="24"/>
        </w:rPr>
        <w:t>Ce prix rémunère mètre linéaire  la dépose sans accessoires câble isolé</w:t>
      </w:r>
      <w:r w:rsidRPr="0000631B">
        <w:rPr>
          <w:rFonts w:asciiTheme="majorBidi" w:hAnsiTheme="majorBidi" w:cstheme="majorBidi"/>
          <w:b/>
          <w:bCs/>
          <w:sz w:val="24"/>
          <w:szCs w:val="24"/>
        </w:rPr>
        <w:t xml:space="preserve"> </w:t>
      </w:r>
      <w:r w:rsidRPr="0000631B">
        <w:rPr>
          <w:rFonts w:asciiTheme="majorBidi" w:hAnsiTheme="majorBidi" w:cstheme="majorBidi"/>
          <w:sz w:val="24"/>
          <w:szCs w:val="24"/>
        </w:rPr>
        <w:t>triphasé pré assemblé en aluminium (y compris manchons de jonctions éventuelles) diverses sections. Y compris toute sujétion.</w:t>
      </w:r>
    </w:p>
    <w:p w:rsidR="009C14FE" w:rsidRPr="0000631B" w:rsidRDefault="009C14FE" w:rsidP="009C14FE">
      <w:pPr>
        <w:jc w:val="both"/>
        <w:rPr>
          <w:rFonts w:asciiTheme="majorBidi" w:hAnsiTheme="majorBidi" w:cstheme="majorBidi"/>
          <w:sz w:val="24"/>
          <w:szCs w:val="24"/>
        </w:rPr>
      </w:pPr>
    </w:p>
    <w:p w:rsidR="00F045AF" w:rsidRDefault="00F045AF" w:rsidP="00F045AF">
      <w:pPr>
        <w:ind w:left="360"/>
        <w:jc w:val="both"/>
        <w:rPr>
          <w:rFonts w:asciiTheme="majorBidi" w:hAnsiTheme="majorBidi" w:cstheme="majorBidi"/>
          <w:b/>
          <w:bCs/>
          <w:sz w:val="24"/>
          <w:szCs w:val="24"/>
        </w:rPr>
      </w:pPr>
    </w:p>
    <w:p w:rsidR="009C14FE" w:rsidRPr="0000631B" w:rsidRDefault="00F045AF" w:rsidP="00F045AF">
      <w:pPr>
        <w:ind w:left="360"/>
        <w:jc w:val="both"/>
        <w:rPr>
          <w:rFonts w:asciiTheme="majorBidi" w:hAnsiTheme="majorBidi" w:cstheme="majorBidi"/>
          <w:b/>
          <w:bCs/>
          <w:sz w:val="24"/>
          <w:szCs w:val="24"/>
        </w:rPr>
      </w:pPr>
      <w:r>
        <w:rPr>
          <w:rFonts w:asciiTheme="majorBidi" w:hAnsiTheme="majorBidi" w:cstheme="majorBidi"/>
          <w:b/>
          <w:bCs/>
          <w:sz w:val="24"/>
          <w:szCs w:val="24"/>
        </w:rPr>
        <w:t>PPRIX N° 44</w:t>
      </w:r>
      <w:r w:rsidRPr="00F045AF">
        <w:rPr>
          <w:rFonts w:asciiTheme="majorBidi" w:hAnsiTheme="majorBidi" w:cstheme="majorBidi"/>
          <w:b/>
          <w:bCs/>
          <w:sz w:val="24"/>
          <w:szCs w:val="24"/>
        </w:rPr>
        <w:t xml:space="preserve"> :</w:t>
      </w:r>
      <w:r w:rsidR="009C14FE" w:rsidRPr="0000631B">
        <w:rPr>
          <w:rFonts w:asciiTheme="majorBidi" w:hAnsiTheme="majorBidi" w:cstheme="majorBidi"/>
          <w:b/>
          <w:bCs/>
          <w:sz w:val="24"/>
          <w:szCs w:val="24"/>
        </w:rPr>
        <w:t xml:space="preserve">Accessoires pour câble isolé torsadé préassemblé tendu sur poteau ou potelets </w:t>
      </w:r>
    </w:p>
    <w:p w:rsidR="009C14FE" w:rsidRPr="0000631B" w:rsidRDefault="009C14FE" w:rsidP="009C14FE">
      <w:pPr>
        <w:jc w:val="both"/>
        <w:rPr>
          <w:rFonts w:asciiTheme="majorBidi" w:hAnsiTheme="majorBidi" w:cstheme="majorBidi"/>
          <w:b/>
          <w:bCs/>
          <w:sz w:val="24"/>
          <w:szCs w:val="24"/>
        </w:rPr>
      </w:pPr>
      <w:r w:rsidRPr="0000631B">
        <w:rPr>
          <w:rFonts w:asciiTheme="majorBidi" w:hAnsiTheme="majorBidi" w:cstheme="majorBidi"/>
          <w:b/>
          <w:bCs/>
          <w:sz w:val="24"/>
          <w:szCs w:val="24"/>
        </w:rPr>
        <w:t>Ensemble d'alignement. ( Réf ONE: 36-02-01  )</w:t>
      </w:r>
    </w:p>
    <w:p w:rsidR="009C14FE" w:rsidRPr="0000631B" w:rsidRDefault="009C14FE" w:rsidP="009C14FE">
      <w:pPr>
        <w:jc w:val="both"/>
        <w:rPr>
          <w:rFonts w:asciiTheme="majorBidi" w:hAnsiTheme="majorBidi" w:cstheme="majorBidi"/>
          <w:sz w:val="24"/>
          <w:szCs w:val="24"/>
        </w:rPr>
      </w:pPr>
      <w:r w:rsidRPr="0000631B">
        <w:rPr>
          <w:rFonts w:asciiTheme="majorBidi" w:hAnsiTheme="majorBidi" w:cstheme="majorBidi"/>
          <w:sz w:val="24"/>
          <w:szCs w:val="24"/>
        </w:rPr>
        <w:t>Ce prix rémunère à l'unité la fourniture et le montage d’Accessoires pour câble isolé torsadé pré assemblé tendu sur poteau ou potelets</w:t>
      </w:r>
      <w:r w:rsidRPr="0000631B">
        <w:rPr>
          <w:rFonts w:asciiTheme="majorBidi" w:hAnsiTheme="majorBidi" w:cstheme="majorBidi"/>
          <w:b/>
          <w:bCs/>
          <w:sz w:val="24"/>
          <w:szCs w:val="24"/>
        </w:rPr>
        <w:t xml:space="preserve"> </w:t>
      </w:r>
      <w:r w:rsidRPr="0000631B">
        <w:rPr>
          <w:rFonts w:asciiTheme="majorBidi" w:hAnsiTheme="majorBidi" w:cstheme="majorBidi"/>
          <w:sz w:val="24"/>
          <w:szCs w:val="24"/>
        </w:rPr>
        <w:t>ensemble d'alignement. Y compris toute sujétion.</w:t>
      </w:r>
    </w:p>
    <w:p w:rsidR="009C14FE" w:rsidRPr="0000631B" w:rsidRDefault="009C14FE" w:rsidP="009C14FE">
      <w:pPr>
        <w:jc w:val="both"/>
        <w:rPr>
          <w:rFonts w:asciiTheme="majorBidi" w:hAnsiTheme="majorBidi" w:cstheme="majorBidi"/>
          <w:b/>
          <w:bCs/>
          <w:sz w:val="24"/>
          <w:szCs w:val="24"/>
        </w:rPr>
      </w:pPr>
    </w:p>
    <w:p w:rsidR="009C14FE" w:rsidRPr="0000631B" w:rsidRDefault="00F045AF" w:rsidP="00F045AF">
      <w:pPr>
        <w:ind w:left="360"/>
        <w:jc w:val="both"/>
        <w:rPr>
          <w:rFonts w:asciiTheme="majorBidi" w:hAnsiTheme="majorBidi" w:cstheme="majorBidi"/>
          <w:b/>
          <w:bCs/>
          <w:sz w:val="24"/>
          <w:szCs w:val="24"/>
        </w:rPr>
      </w:pPr>
      <w:r>
        <w:rPr>
          <w:rFonts w:asciiTheme="majorBidi" w:hAnsiTheme="majorBidi" w:cstheme="majorBidi"/>
          <w:b/>
          <w:bCs/>
          <w:sz w:val="24"/>
          <w:szCs w:val="24"/>
        </w:rPr>
        <w:t>PPRIX N° 45</w:t>
      </w:r>
      <w:r w:rsidRPr="00F045AF">
        <w:rPr>
          <w:rFonts w:asciiTheme="majorBidi" w:hAnsiTheme="majorBidi" w:cstheme="majorBidi"/>
          <w:b/>
          <w:bCs/>
          <w:sz w:val="24"/>
          <w:szCs w:val="24"/>
        </w:rPr>
        <w:t xml:space="preserve"> :</w:t>
      </w:r>
      <w:r w:rsidR="009C14FE" w:rsidRPr="0000631B">
        <w:rPr>
          <w:rFonts w:asciiTheme="majorBidi" w:hAnsiTheme="majorBidi" w:cstheme="majorBidi"/>
          <w:b/>
          <w:bCs/>
          <w:sz w:val="24"/>
          <w:szCs w:val="24"/>
        </w:rPr>
        <w:t xml:space="preserve">Accessoires pour câble isolé torsadé préassemblé tendu sur poteau ou potelets </w:t>
      </w:r>
    </w:p>
    <w:p w:rsidR="009C14FE" w:rsidRPr="0000631B" w:rsidRDefault="009C14FE" w:rsidP="009C14FE">
      <w:pPr>
        <w:jc w:val="both"/>
        <w:rPr>
          <w:rFonts w:asciiTheme="majorBidi" w:hAnsiTheme="majorBidi" w:cstheme="majorBidi"/>
          <w:b/>
          <w:bCs/>
          <w:sz w:val="24"/>
          <w:szCs w:val="24"/>
        </w:rPr>
      </w:pPr>
      <w:r w:rsidRPr="0000631B">
        <w:rPr>
          <w:rFonts w:asciiTheme="majorBidi" w:hAnsiTheme="majorBidi" w:cstheme="majorBidi"/>
          <w:b/>
          <w:bCs/>
          <w:sz w:val="24"/>
          <w:szCs w:val="24"/>
        </w:rPr>
        <w:t>Ensemble d'ancrage simple. ( Réf ONE: 36-02-02  )</w:t>
      </w:r>
    </w:p>
    <w:p w:rsidR="009C14FE" w:rsidRPr="0000631B" w:rsidRDefault="009C14FE" w:rsidP="009C14FE">
      <w:pPr>
        <w:jc w:val="both"/>
        <w:rPr>
          <w:rFonts w:asciiTheme="majorBidi" w:hAnsiTheme="majorBidi" w:cstheme="majorBidi"/>
          <w:sz w:val="24"/>
          <w:szCs w:val="24"/>
        </w:rPr>
      </w:pPr>
    </w:p>
    <w:p w:rsidR="009C14FE" w:rsidRPr="0000631B" w:rsidRDefault="009C14FE" w:rsidP="009C14FE">
      <w:pPr>
        <w:jc w:val="both"/>
        <w:rPr>
          <w:rFonts w:asciiTheme="majorBidi" w:hAnsiTheme="majorBidi" w:cstheme="majorBidi"/>
          <w:b/>
          <w:bCs/>
          <w:sz w:val="24"/>
          <w:szCs w:val="24"/>
        </w:rPr>
      </w:pPr>
      <w:r w:rsidRPr="0000631B">
        <w:rPr>
          <w:rFonts w:asciiTheme="majorBidi" w:hAnsiTheme="majorBidi" w:cstheme="majorBidi"/>
          <w:sz w:val="24"/>
          <w:szCs w:val="24"/>
        </w:rPr>
        <w:t>Ce prix rémunère à l'unité la fourniture et le montage d’Accessoires pour câble isolé torsadé pré assemblé tendu sur poteau ou potelets ensemble d'ancrage simple. Y compris toute sujétion.</w:t>
      </w:r>
    </w:p>
    <w:p w:rsidR="009C14FE" w:rsidRPr="0000631B" w:rsidRDefault="009C14FE" w:rsidP="009C14FE">
      <w:pPr>
        <w:jc w:val="both"/>
        <w:rPr>
          <w:rFonts w:asciiTheme="majorBidi" w:hAnsiTheme="majorBidi" w:cstheme="majorBidi"/>
          <w:b/>
          <w:bCs/>
          <w:sz w:val="24"/>
          <w:szCs w:val="24"/>
        </w:rPr>
      </w:pPr>
      <w:bookmarkStart w:id="3" w:name="_Toc248320421"/>
    </w:p>
    <w:bookmarkEnd w:id="3"/>
    <w:p w:rsidR="009C14FE" w:rsidRPr="0000631B" w:rsidRDefault="00F045AF" w:rsidP="00F045AF">
      <w:pPr>
        <w:ind w:left="360"/>
        <w:jc w:val="both"/>
        <w:rPr>
          <w:rFonts w:asciiTheme="majorBidi" w:hAnsiTheme="majorBidi" w:cstheme="majorBidi"/>
          <w:b/>
          <w:bCs/>
          <w:sz w:val="24"/>
          <w:szCs w:val="24"/>
        </w:rPr>
      </w:pPr>
      <w:r>
        <w:rPr>
          <w:rFonts w:asciiTheme="majorBidi" w:hAnsiTheme="majorBidi" w:cstheme="majorBidi"/>
          <w:b/>
          <w:bCs/>
          <w:sz w:val="24"/>
          <w:szCs w:val="24"/>
        </w:rPr>
        <w:t>PPRIX N° 46</w:t>
      </w:r>
      <w:r w:rsidRPr="00F045AF">
        <w:rPr>
          <w:rFonts w:asciiTheme="majorBidi" w:hAnsiTheme="majorBidi" w:cstheme="majorBidi"/>
          <w:b/>
          <w:bCs/>
          <w:sz w:val="24"/>
          <w:szCs w:val="24"/>
        </w:rPr>
        <w:t xml:space="preserve"> :</w:t>
      </w:r>
      <w:r w:rsidR="009C14FE" w:rsidRPr="0000631B">
        <w:rPr>
          <w:rFonts w:asciiTheme="majorBidi" w:hAnsiTheme="majorBidi" w:cstheme="majorBidi"/>
          <w:b/>
          <w:bCs/>
          <w:sz w:val="24"/>
          <w:szCs w:val="24"/>
        </w:rPr>
        <w:t xml:space="preserve">Accessoires pour câble isolé torsadé pré assemblé tendu sur poteau ou potelets </w:t>
      </w:r>
    </w:p>
    <w:p w:rsidR="009C14FE" w:rsidRPr="0000631B" w:rsidRDefault="009C14FE" w:rsidP="009C14FE">
      <w:pPr>
        <w:jc w:val="both"/>
        <w:rPr>
          <w:rFonts w:asciiTheme="majorBidi" w:hAnsiTheme="majorBidi" w:cstheme="majorBidi"/>
          <w:b/>
          <w:bCs/>
          <w:sz w:val="24"/>
          <w:szCs w:val="24"/>
        </w:rPr>
      </w:pPr>
      <w:r w:rsidRPr="0000631B">
        <w:rPr>
          <w:rFonts w:asciiTheme="majorBidi" w:hAnsiTheme="majorBidi" w:cstheme="majorBidi"/>
          <w:b/>
          <w:bCs/>
          <w:sz w:val="24"/>
          <w:szCs w:val="24"/>
        </w:rPr>
        <w:t>ensemble d'ancrage double. ( Réf ONE: 36-02-03  )</w:t>
      </w:r>
    </w:p>
    <w:p w:rsidR="00AF730F" w:rsidRPr="00FB1569" w:rsidRDefault="00AF730F" w:rsidP="003F0505">
      <w:pPr>
        <w:rPr>
          <w:rFonts w:ascii="Cambria" w:hAnsi="Cambria"/>
          <w:sz w:val="22"/>
          <w:szCs w:val="22"/>
        </w:rPr>
      </w:pPr>
    </w:p>
    <w:p w:rsidR="0000631B" w:rsidRPr="0000631B" w:rsidRDefault="0000631B" w:rsidP="0000631B">
      <w:pPr>
        <w:jc w:val="both"/>
        <w:rPr>
          <w:sz w:val="24"/>
          <w:szCs w:val="24"/>
        </w:rPr>
      </w:pPr>
      <w:r w:rsidRPr="0000631B">
        <w:rPr>
          <w:sz w:val="24"/>
          <w:szCs w:val="24"/>
        </w:rPr>
        <w:t>Ce prix rémunère à l'unité la fourniture et le montage d’Accessoires pour câble isolé torsadé pré assemblé tendu sur poteau ou potelets ensemble d'ancrage double. Y compris toute sujétion.</w:t>
      </w:r>
    </w:p>
    <w:p w:rsidR="0000631B" w:rsidRPr="0000631B" w:rsidRDefault="0000631B" w:rsidP="0000631B">
      <w:pPr>
        <w:rPr>
          <w:sz w:val="24"/>
          <w:szCs w:val="24"/>
        </w:rPr>
      </w:pPr>
    </w:p>
    <w:p w:rsidR="0000631B" w:rsidRPr="0000631B" w:rsidRDefault="00F045AF" w:rsidP="00F045AF">
      <w:pPr>
        <w:ind w:left="360"/>
        <w:jc w:val="both"/>
        <w:rPr>
          <w:b/>
          <w:bCs/>
          <w:sz w:val="24"/>
          <w:szCs w:val="24"/>
        </w:rPr>
      </w:pPr>
      <w:r>
        <w:rPr>
          <w:b/>
          <w:bCs/>
          <w:sz w:val="24"/>
          <w:szCs w:val="24"/>
        </w:rPr>
        <w:t>PPRIX N° 47</w:t>
      </w:r>
      <w:r w:rsidRPr="00F045AF">
        <w:rPr>
          <w:b/>
          <w:bCs/>
          <w:sz w:val="24"/>
          <w:szCs w:val="24"/>
        </w:rPr>
        <w:t xml:space="preserve"> :</w:t>
      </w:r>
      <w:r w:rsidR="0000631B" w:rsidRPr="0000631B">
        <w:rPr>
          <w:b/>
          <w:bCs/>
          <w:sz w:val="24"/>
          <w:szCs w:val="24"/>
        </w:rPr>
        <w:t xml:space="preserve">Accessoires pour câble isolé torsadé pré assemblé tendu sur poteau ou potelets </w:t>
      </w:r>
    </w:p>
    <w:p w:rsidR="0000631B" w:rsidRPr="0000631B" w:rsidRDefault="0000631B" w:rsidP="0000631B">
      <w:pPr>
        <w:jc w:val="both"/>
        <w:rPr>
          <w:b/>
          <w:bCs/>
          <w:sz w:val="24"/>
          <w:szCs w:val="24"/>
        </w:rPr>
      </w:pPr>
      <w:r w:rsidRPr="0000631B">
        <w:rPr>
          <w:b/>
          <w:bCs/>
          <w:sz w:val="24"/>
          <w:szCs w:val="24"/>
        </w:rPr>
        <w:t>ensemble d'ancrage triple. ( Réf ONE: 36-02-04  )</w:t>
      </w:r>
    </w:p>
    <w:p w:rsidR="0000631B" w:rsidRPr="0000631B" w:rsidRDefault="0000631B" w:rsidP="0000631B">
      <w:pPr>
        <w:jc w:val="both"/>
        <w:rPr>
          <w:sz w:val="24"/>
          <w:szCs w:val="24"/>
        </w:rPr>
      </w:pPr>
      <w:r w:rsidRPr="0000631B">
        <w:rPr>
          <w:sz w:val="24"/>
          <w:szCs w:val="24"/>
        </w:rPr>
        <w:t>Ce prix rémunère à l'unité la fourniture et le montage d’Accessoires pour câble isolé torsadé pré assemblé tendu sur poteau ou potelets ensemble d'ancrage triple. Y compris toute sujétion.</w:t>
      </w:r>
    </w:p>
    <w:p w:rsidR="0000631B" w:rsidRPr="0000631B" w:rsidRDefault="0000631B" w:rsidP="0000631B">
      <w:pPr>
        <w:rPr>
          <w:sz w:val="24"/>
          <w:szCs w:val="24"/>
        </w:rPr>
      </w:pPr>
    </w:p>
    <w:p w:rsidR="0000631B" w:rsidRPr="0000631B" w:rsidRDefault="00F045AF" w:rsidP="00F045AF">
      <w:pPr>
        <w:ind w:left="360"/>
        <w:jc w:val="both"/>
        <w:rPr>
          <w:b/>
          <w:bCs/>
          <w:sz w:val="24"/>
          <w:szCs w:val="24"/>
        </w:rPr>
      </w:pPr>
      <w:r>
        <w:rPr>
          <w:b/>
          <w:bCs/>
          <w:sz w:val="24"/>
          <w:szCs w:val="24"/>
        </w:rPr>
        <w:t>PPRIX N° 48</w:t>
      </w:r>
      <w:r w:rsidRPr="00F045AF">
        <w:rPr>
          <w:b/>
          <w:bCs/>
          <w:sz w:val="24"/>
          <w:szCs w:val="24"/>
        </w:rPr>
        <w:t xml:space="preserve"> :</w:t>
      </w:r>
      <w:r w:rsidRPr="0000631B">
        <w:rPr>
          <w:b/>
          <w:bCs/>
          <w:sz w:val="24"/>
          <w:szCs w:val="24"/>
        </w:rPr>
        <w:t xml:space="preserve"> Connecteur</w:t>
      </w:r>
      <w:r w:rsidR="0000631B" w:rsidRPr="0000631B">
        <w:rPr>
          <w:b/>
          <w:bCs/>
          <w:sz w:val="24"/>
          <w:szCs w:val="24"/>
        </w:rPr>
        <w:t xml:space="preserve"> de dérivation à perforation d'isolant réseau sur réseau en câble pré-   assemblé à 6 kV de 35 à 70 mm² Alu . ( Réf ONE: 36-02-27  )</w:t>
      </w:r>
    </w:p>
    <w:p w:rsidR="0000631B" w:rsidRPr="0000631B" w:rsidRDefault="0000631B" w:rsidP="0000631B">
      <w:pPr>
        <w:jc w:val="both"/>
        <w:rPr>
          <w:sz w:val="24"/>
          <w:szCs w:val="24"/>
        </w:rPr>
      </w:pPr>
      <w:r w:rsidRPr="0000631B">
        <w:rPr>
          <w:sz w:val="24"/>
          <w:szCs w:val="24"/>
        </w:rPr>
        <w:t>Ce prix rémunère à l'unité la fourniture et le montage</w:t>
      </w:r>
      <w:r w:rsidRPr="0000631B">
        <w:rPr>
          <w:b/>
          <w:bCs/>
          <w:sz w:val="24"/>
          <w:szCs w:val="24"/>
        </w:rPr>
        <w:t xml:space="preserve"> </w:t>
      </w:r>
      <w:r w:rsidRPr="0000631B">
        <w:rPr>
          <w:sz w:val="24"/>
          <w:szCs w:val="24"/>
        </w:rPr>
        <w:t>de</w:t>
      </w:r>
      <w:r w:rsidRPr="0000631B">
        <w:rPr>
          <w:b/>
          <w:bCs/>
          <w:sz w:val="24"/>
          <w:szCs w:val="24"/>
        </w:rPr>
        <w:t xml:space="preserve"> </w:t>
      </w:r>
      <w:r w:rsidRPr="0000631B">
        <w:rPr>
          <w:sz w:val="24"/>
          <w:szCs w:val="24"/>
        </w:rPr>
        <w:t>Connecteur de dérivation à perforation d'isolant réseau sur réseau en câble pré assemblé à 6 kV de 35 à 70 mm² Alu . Y compris toute sujétion.</w:t>
      </w:r>
    </w:p>
    <w:p w:rsidR="0000631B" w:rsidRPr="0000631B" w:rsidRDefault="0000631B" w:rsidP="0000631B">
      <w:pPr>
        <w:jc w:val="both"/>
        <w:rPr>
          <w:sz w:val="24"/>
          <w:szCs w:val="24"/>
        </w:rPr>
      </w:pPr>
    </w:p>
    <w:p w:rsidR="0000631B" w:rsidRPr="0000631B" w:rsidRDefault="00F045AF" w:rsidP="00F045AF">
      <w:pPr>
        <w:ind w:right="283"/>
        <w:rPr>
          <w:b/>
          <w:bCs/>
          <w:sz w:val="24"/>
          <w:szCs w:val="24"/>
        </w:rPr>
      </w:pPr>
      <w:r>
        <w:rPr>
          <w:b/>
          <w:bCs/>
          <w:sz w:val="24"/>
          <w:szCs w:val="24"/>
        </w:rPr>
        <w:t>PPRIX N° 49</w:t>
      </w:r>
      <w:r w:rsidRPr="00F045AF">
        <w:rPr>
          <w:b/>
          <w:bCs/>
          <w:sz w:val="24"/>
          <w:szCs w:val="24"/>
        </w:rPr>
        <w:t xml:space="preserve"> :</w:t>
      </w:r>
      <w:r w:rsidRPr="0000631B">
        <w:rPr>
          <w:b/>
          <w:bCs/>
          <w:sz w:val="24"/>
          <w:szCs w:val="24"/>
        </w:rPr>
        <w:t xml:space="preserve"> Connecteur</w:t>
      </w:r>
      <w:r w:rsidR="0000631B" w:rsidRPr="0000631B">
        <w:rPr>
          <w:b/>
          <w:bCs/>
          <w:sz w:val="24"/>
          <w:szCs w:val="24"/>
        </w:rPr>
        <w:t xml:space="preserve"> simple dérivation à perforation d'isolant isolé  à 6 kv pour section de 1,5 à 25    </w:t>
      </w:r>
    </w:p>
    <w:p w:rsidR="0000631B" w:rsidRPr="0000631B" w:rsidRDefault="0000631B" w:rsidP="0000631B">
      <w:pPr>
        <w:rPr>
          <w:b/>
          <w:bCs/>
          <w:sz w:val="24"/>
          <w:szCs w:val="24"/>
        </w:rPr>
      </w:pPr>
      <w:r w:rsidRPr="0000631B">
        <w:rPr>
          <w:b/>
          <w:bCs/>
          <w:sz w:val="24"/>
          <w:szCs w:val="24"/>
        </w:rPr>
        <w:t>mm² sur conducteur d'EP. ( Réf ONE: 36-02-28  )</w:t>
      </w:r>
    </w:p>
    <w:p w:rsidR="0000631B" w:rsidRPr="0000631B" w:rsidRDefault="0000631B" w:rsidP="0000631B">
      <w:pPr>
        <w:rPr>
          <w:sz w:val="24"/>
          <w:szCs w:val="24"/>
        </w:rPr>
      </w:pPr>
      <w:r w:rsidRPr="0000631B">
        <w:rPr>
          <w:sz w:val="24"/>
          <w:szCs w:val="24"/>
        </w:rPr>
        <w:t>Ce prix rémunère à l'unité la fourniture et le montage</w:t>
      </w:r>
      <w:r w:rsidRPr="0000631B">
        <w:rPr>
          <w:b/>
          <w:bCs/>
          <w:sz w:val="24"/>
          <w:szCs w:val="24"/>
        </w:rPr>
        <w:t xml:space="preserve"> </w:t>
      </w:r>
      <w:r w:rsidRPr="0000631B">
        <w:rPr>
          <w:sz w:val="24"/>
          <w:szCs w:val="24"/>
        </w:rPr>
        <w:t>de Connecteur simple dérivation à perforation d'isolant isolé  à 6 kv pour section de 1,5 à 25  mm² sur conducteur d'EP. Y compris toute sujétion.</w:t>
      </w:r>
    </w:p>
    <w:p w:rsidR="0000631B" w:rsidRPr="0000631B" w:rsidRDefault="0000631B" w:rsidP="0000631B">
      <w:pPr>
        <w:spacing w:line="240" w:lineRule="atLeast"/>
        <w:ind w:left="576" w:right="144"/>
        <w:jc w:val="center"/>
        <w:rPr>
          <w:b/>
          <w:sz w:val="24"/>
          <w:szCs w:val="24"/>
        </w:rPr>
      </w:pPr>
    </w:p>
    <w:p w:rsidR="00634C2D" w:rsidRPr="00447877" w:rsidRDefault="00634C2D" w:rsidP="006C50AF">
      <w:pPr>
        <w:spacing w:line="276" w:lineRule="auto"/>
        <w:jc w:val="center"/>
        <w:rPr>
          <w:b/>
          <w:bCs/>
          <w:sz w:val="24"/>
          <w:szCs w:val="24"/>
          <w:u w:val="single"/>
        </w:rPr>
      </w:pPr>
      <w:r>
        <w:rPr>
          <w:b/>
          <w:bCs/>
          <w:i/>
          <w:iCs/>
          <w:sz w:val="24"/>
          <w:szCs w:val="24"/>
        </w:rPr>
        <w:br w:type="page"/>
      </w:r>
    </w:p>
    <w:p w:rsidR="00744EF0" w:rsidRPr="00425EAE" w:rsidRDefault="00D70836" w:rsidP="00744EF0">
      <w:pPr>
        <w:spacing w:line="240" w:lineRule="atLeast"/>
        <w:ind w:right="144"/>
        <w:jc w:val="center"/>
        <w:rPr>
          <w:rFonts w:asciiTheme="majorBidi" w:hAnsiTheme="majorBidi" w:cstheme="majorBidi"/>
          <w:b/>
          <w:bCs/>
          <w:sz w:val="28"/>
          <w:szCs w:val="28"/>
          <w:u w:val="single"/>
        </w:rPr>
      </w:pPr>
      <w:r w:rsidRPr="00425EAE">
        <w:rPr>
          <w:rFonts w:asciiTheme="majorBidi" w:hAnsiTheme="majorBidi" w:cstheme="majorBidi"/>
          <w:b/>
          <w:bCs/>
          <w:sz w:val="28"/>
          <w:szCs w:val="28"/>
          <w:u w:val="single"/>
        </w:rPr>
        <w:lastRenderedPageBreak/>
        <w:t xml:space="preserve">Article IV-5 </w:t>
      </w:r>
      <w:r w:rsidR="00744EF0" w:rsidRPr="00425EAE">
        <w:rPr>
          <w:rFonts w:asciiTheme="majorBidi" w:hAnsiTheme="majorBidi" w:cstheme="majorBidi"/>
          <w:b/>
          <w:bCs/>
          <w:sz w:val="28"/>
          <w:szCs w:val="28"/>
          <w:u w:val="single"/>
        </w:rPr>
        <w:t>Bordereau des prix détail estimatif</w:t>
      </w:r>
      <w:r w:rsidR="00425EAE" w:rsidRPr="00425EAE">
        <w:rPr>
          <w:sz w:val="28"/>
          <w:szCs w:val="28"/>
        </w:rPr>
        <w:t xml:space="preserve"> </w:t>
      </w:r>
      <w:r w:rsidR="00425EAE" w:rsidRPr="00425EAE">
        <w:rPr>
          <w:rFonts w:asciiTheme="majorBidi" w:hAnsiTheme="majorBidi" w:cstheme="majorBidi"/>
          <w:b/>
          <w:bCs/>
          <w:sz w:val="28"/>
          <w:szCs w:val="28"/>
          <w:u w:val="single"/>
        </w:rPr>
        <w:t>relatif à l’Electrification  MT/BT d´un groupe de foyers relevant de la Commune de Jouamaa (Province de Fahs Anjra)</w:t>
      </w:r>
    </w:p>
    <w:p w:rsidR="00744EF0" w:rsidRPr="00425EAE" w:rsidRDefault="00744EF0" w:rsidP="00744EF0">
      <w:pPr>
        <w:spacing w:line="240" w:lineRule="atLeast"/>
        <w:ind w:right="144"/>
        <w:jc w:val="mediumKashida"/>
        <w:rPr>
          <w:rFonts w:asciiTheme="majorBidi" w:hAnsiTheme="majorBidi" w:cstheme="majorBidi"/>
          <w:b/>
          <w:bCs/>
          <w:sz w:val="28"/>
          <w:szCs w:val="28"/>
          <w:u w:val="single"/>
        </w:rPr>
      </w:pPr>
    </w:p>
    <w:tbl>
      <w:tblPr>
        <w:tblW w:w="11199" w:type="dxa"/>
        <w:tblInd w:w="-214" w:type="dxa"/>
        <w:tblLayout w:type="fixed"/>
        <w:tblCellMar>
          <w:left w:w="70" w:type="dxa"/>
          <w:right w:w="70" w:type="dxa"/>
        </w:tblCellMar>
        <w:tblLook w:val="04A0" w:firstRow="1" w:lastRow="0" w:firstColumn="1" w:lastColumn="0" w:noHBand="0" w:noVBand="1"/>
      </w:tblPr>
      <w:tblGrid>
        <w:gridCol w:w="710"/>
        <w:gridCol w:w="1116"/>
        <w:gridCol w:w="3987"/>
        <w:gridCol w:w="850"/>
        <w:gridCol w:w="851"/>
        <w:gridCol w:w="992"/>
        <w:gridCol w:w="1276"/>
        <w:gridCol w:w="1417"/>
      </w:tblGrid>
      <w:tr w:rsidR="005427B4" w:rsidRPr="009940C0" w:rsidTr="00D05835">
        <w:trPr>
          <w:trHeight w:val="825"/>
        </w:trPr>
        <w:tc>
          <w:tcPr>
            <w:tcW w:w="710" w:type="dxa"/>
            <w:tcBorders>
              <w:top w:val="single" w:sz="8" w:space="0" w:color="auto"/>
              <w:left w:val="single" w:sz="8" w:space="0" w:color="auto"/>
              <w:bottom w:val="single" w:sz="8" w:space="0" w:color="auto"/>
              <w:right w:val="single" w:sz="4" w:space="0" w:color="auto"/>
            </w:tcBorders>
            <w:shd w:val="clear" w:color="000000" w:fill="C0C0C0"/>
          </w:tcPr>
          <w:p w:rsidR="00D05835" w:rsidRDefault="00D05835" w:rsidP="00744EF0">
            <w:pPr>
              <w:jc w:val="center"/>
              <w:rPr>
                <w:rFonts w:ascii="Arial Black" w:hAnsi="Arial Black" w:cs="Arial"/>
                <w:color w:val="000000"/>
              </w:rPr>
            </w:pPr>
          </w:p>
          <w:p w:rsidR="00D05835" w:rsidRDefault="00D05835" w:rsidP="00744EF0">
            <w:pPr>
              <w:jc w:val="center"/>
              <w:rPr>
                <w:rFonts w:ascii="Arial Black" w:hAnsi="Arial Black" w:cs="Arial"/>
                <w:color w:val="000000"/>
              </w:rPr>
            </w:pPr>
          </w:p>
          <w:p w:rsidR="005427B4" w:rsidRPr="009940C0" w:rsidRDefault="005427B4" w:rsidP="00744EF0">
            <w:pPr>
              <w:jc w:val="center"/>
              <w:rPr>
                <w:rFonts w:ascii="Arial Black" w:hAnsi="Arial Black" w:cs="Arial"/>
                <w:color w:val="000000"/>
              </w:rPr>
            </w:pPr>
            <w:r w:rsidRPr="009940C0">
              <w:rPr>
                <w:rFonts w:ascii="Arial Black" w:hAnsi="Arial Black" w:cs="Arial"/>
                <w:color w:val="000000"/>
              </w:rPr>
              <w:t>N° DE PRIX</w:t>
            </w:r>
          </w:p>
        </w:tc>
        <w:tc>
          <w:tcPr>
            <w:tcW w:w="1116" w:type="dxa"/>
            <w:tcBorders>
              <w:top w:val="single" w:sz="8" w:space="0" w:color="auto"/>
              <w:left w:val="single" w:sz="8" w:space="0" w:color="auto"/>
              <w:bottom w:val="single" w:sz="8" w:space="0" w:color="auto"/>
              <w:right w:val="single" w:sz="4" w:space="0" w:color="auto"/>
            </w:tcBorders>
            <w:shd w:val="clear" w:color="000000" w:fill="C0C0C0"/>
            <w:vAlign w:val="center"/>
            <w:hideMark/>
          </w:tcPr>
          <w:p w:rsidR="005427B4" w:rsidRPr="009940C0" w:rsidRDefault="00D05835" w:rsidP="00D05835">
            <w:pPr>
              <w:rPr>
                <w:rFonts w:ascii="Arial Black" w:hAnsi="Arial Black" w:cs="Arial"/>
                <w:color w:val="000000"/>
              </w:rPr>
            </w:pPr>
            <w:r>
              <w:rPr>
                <w:rFonts w:ascii="Arial Black" w:hAnsi="Arial Black" w:cs="Arial"/>
                <w:color w:val="000000"/>
              </w:rPr>
              <w:t>REFERENCE</w:t>
            </w:r>
          </w:p>
        </w:tc>
        <w:tc>
          <w:tcPr>
            <w:tcW w:w="3987" w:type="dxa"/>
            <w:tcBorders>
              <w:top w:val="single" w:sz="8" w:space="0" w:color="auto"/>
              <w:left w:val="nil"/>
              <w:bottom w:val="single" w:sz="8" w:space="0" w:color="auto"/>
              <w:right w:val="single" w:sz="4" w:space="0" w:color="auto"/>
            </w:tcBorders>
            <w:shd w:val="clear" w:color="000000" w:fill="C0C0C0"/>
            <w:vAlign w:val="center"/>
            <w:hideMark/>
          </w:tcPr>
          <w:p w:rsidR="005427B4" w:rsidRPr="009940C0" w:rsidRDefault="005427B4" w:rsidP="00744EF0">
            <w:pPr>
              <w:jc w:val="center"/>
              <w:rPr>
                <w:rFonts w:ascii="Arial Black" w:hAnsi="Arial Black" w:cs="Arial"/>
                <w:color w:val="000000"/>
              </w:rPr>
            </w:pPr>
            <w:r w:rsidRPr="009940C0">
              <w:rPr>
                <w:rFonts w:ascii="Arial Black" w:hAnsi="Arial Black" w:cs="Arial"/>
                <w:color w:val="000000"/>
              </w:rPr>
              <w:t>DESIGNATION DES FOURNITURES ET OUVRAGES</w:t>
            </w:r>
          </w:p>
        </w:tc>
        <w:tc>
          <w:tcPr>
            <w:tcW w:w="850" w:type="dxa"/>
            <w:tcBorders>
              <w:top w:val="single" w:sz="8" w:space="0" w:color="auto"/>
              <w:left w:val="nil"/>
              <w:bottom w:val="single" w:sz="8" w:space="0" w:color="auto"/>
              <w:right w:val="single" w:sz="4" w:space="0" w:color="auto"/>
            </w:tcBorders>
            <w:shd w:val="clear" w:color="000000" w:fill="C0C0C0"/>
            <w:vAlign w:val="center"/>
            <w:hideMark/>
          </w:tcPr>
          <w:p w:rsidR="005427B4" w:rsidRPr="009940C0" w:rsidRDefault="005427B4" w:rsidP="00744EF0">
            <w:pPr>
              <w:jc w:val="center"/>
              <w:rPr>
                <w:rFonts w:ascii="Arial Black" w:hAnsi="Arial Black" w:cs="Arial"/>
                <w:color w:val="000000"/>
              </w:rPr>
            </w:pPr>
            <w:r w:rsidRPr="009940C0">
              <w:rPr>
                <w:rFonts w:ascii="Arial Black" w:hAnsi="Arial Black" w:cs="Arial"/>
                <w:color w:val="000000"/>
              </w:rPr>
              <w:t>CONSIS-  TANCE</w:t>
            </w:r>
          </w:p>
        </w:tc>
        <w:tc>
          <w:tcPr>
            <w:tcW w:w="851" w:type="dxa"/>
            <w:tcBorders>
              <w:top w:val="single" w:sz="8" w:space="0" w:color="auto"/>
              <w:left w:val="nil"/>
              <w:bottom w:val="single" w:sz="8" w:space="0" w:color="auto"/>
              <w:right w:val="single" w:sz="4" w:space="0" w:color="auto"/>
            </w:tcBorders>
            <w:shd w:val="clear" w:color="000000" w:fill="C0C0C0"/>
            <w:vAlign w:val="center"/>
            <w:hideMark/>
          </w:tcPr>
          <w:p w:rsidR="005427B4" w:rsidRPr="009940C0" w:rsidRDefault="005427B4" w:rsidP="00744EF0">
            <w:pPr>
              <w:jc w:val="center"/>
              <w:rPr>
                <w:rFonts w:ascii="Arial Black" w:hAnsi="Arial Black" w:cs="Arial"/>
                <w:color w:val="000000"/>
              </w:rPr>
            </w:pPr>
            <w:r w:rsidRPr="009940C0">
              <w:rPr>
                <w:rFonts w:ascii="Arial Black" w:hAnsi="Arial Black" w:cs="Arial"/>
                <w:color w:val="000000"/>
              </w:rPr>
              <w:t>UNITE</w:t>
            </w:r>
          </w:p>
        </w:tc>
        <w:tc>
          <w:tcPr>
            <w:tcW w:w="992" w:type="dxa"/>
            <w:tcBorders>
              <w:top w:val="single" w:sz="8" w:space="0" w:color="auto"/>
              <w:left w:val="nil"/>
              <w:bottom w:val="single" w:sz="8" w:space="0" w:color="auto"/>
              <w:right w:val="single" w:sz="4" w:space="0" w:color="auto"/>
            </w:tcBorders>
            <w:shd w:val="clear" w:color="000000" w:fill="C0C0C0"/>
            <w:vAlign w:val="center"/>
            <w:hideMark/>
          </w:tcPr>
          <w:p w:rsidR="005427B4" w:rsidRPr="009940C0" w:rsidRDefault="005427B4" w:rsidP="00744EF0">
            <w:pPr>
              <w:jc w:val="center"/>
              <w:rPr>
                <w:rFonts w:ascii="Arial Black" w:hAnsi="Arial Black" w:cs="Arial"/>
                <w:color w:val="000000"/>
              </w:rPr>
            </w:pPr>
            <w:r w:rsidRPr="009940C0">
              <w:rPr>
                <w:rFonts w:ascii="Arial Black" w:hAnsi="Arial Black" w:cs="Arial"/>
                <w:color w:val="000000"/>
              </w:rPr>
              <w:t>QUANTITE</w:t>
            </w:r>
          </w:p>
        </w:tc>
        <w:tc>
          <w:tcPr>
            <w:tcW w:w="1276" w:type="dxa"/>
            <w:tcBorders>
              <w:top w:val="single" w:sz="8" w:space="0" w:color="auto"/>
              <w:left w:val="nil"/>
              <w:bottom w:val="single" w:sz="8" w:space="0" w:color="auto"/>
              <w:right w:val="single" w:sz="4" w:space="0" w:color="auto"/>
            </w:tcBorders>
            <w:shd w:val="clear" w:color="000000" w:fill="C0C0C0"/>
            <w:vAlign w:val="center"/>
            <w:hideMark/>
          </w:tcPr>
          <w:p w:rsidR="005427B4" w:rsidRPr="009940C0" w:rsidRDefault="005427B4" w:rsidP="00744EF0">
            <w:pPr>
              <w:jc w:val="center"/>
              <w:rPr>
                <w:rFonts w:ascii="Arial Black" w:hAnsi="Arial Black" w:cs="Arial"/>
                <w:color w:val="000000"/>
              </w:rPr>
            </w:pPr>
            <w:r w:rsidRPr="009940C0">
              <w:rPr>
                <w:rFonts w:ascii="Arial Black" w:hAnsi="Arial Black" w:cs="Arial"/>
                <w:color w:val="000000"/>
              </w:rPr>
              <w:t>PRIX UNITAIRES</w:t>
            </w:r>
            <w:r w:rsidRPr="009940C0">
              <w:rPr>
                <w:rFonts w:ascii="Arial Black" w:hAnsi="Arial Black" w:cs="Arial"/>
                <w:color w:val="000000"/>
              </w:rPr>
              <w:br/>
              <w:t xml:space="preserve"> ( HT) </w:t>
            </w:r>
          </w:p>
        </w:tc>
        <w:tc>
          <w:tcPr>
            <w:tcW w:w="1417" w:type="dxa"/>
            <w:tcBorders>
              <w:top w:val="single" w:sz="8" w:space="0" w:color="auto"/>
              <w:left w:val="nil"/>
              <w:bottom w:val="single" w:sz="8" w:space="0" w:color="auto"/>
              <w:right w:val="single" w:sz="4" w:space="0" w:color="auto"/>
            </w:tcBorders>
            <w:shd w:val="clear" w:color="000000" w:fill="C0C0C0"/>
            <w:vAlign w:val="center"/>
            <w:hideMark/>
          </w:tcPr>
          <w:p w:rsidR="005427B4" w:rsidRPr="009940C0" w:rsidRDefault="005427B4" w:rsidP="00744EF0">
            <w:pPr>
              <w:jc w:val="center"/>
              <w:rPr>
                <w:rFonts w:ascii="Arial Black" w:hAnsi="Arial Black" w:cs="Arial"/>
                <w:color w:val="000000"/>
              </w:rPr>
            </w:pPr>
            <w:r w:rsidRPr="009940C0">
              <w:rPr>
                <w:rFonts w:ascii="Arial Black" w:hAnsi="Arial Black" w:cs="Arial"/>
                <w:color w:val="000000"/>
              </w:rPr>
              <w:t>PRIX TOTAUX (HT)</w:t>
            </w:r>
          </w:p>
        </w:tc>
      </w:tr>
      <w:tr w:rsidR="005427B4" w:rsidRPr="009940C0" w:rsidTr="00D05835">
        <w:trPr>
          <w:trHeight w:val="570"/>
        </w:trPr>
        <w:tc>
          <w:tcPr>
            <w:tcW w:w="710" w:type="dxa"/>
            <w:tcBorders>
              <w:top w:val="single" w:sz="8" w:space="0" w:color="auto"/>
              <w:left w:val="single" w:sz="4" w:space="0" w:color="auto"/>
              <w:bottom w:val="single" w:sz="4" w:space="0" w:color="auto"/>
              <w:right w:val="single" w:sz="4" w:space="0" w:color="000000"/>
            </w:tcBorders>
          </w:tcPr>
          <w:p w:rsidR="005427B4" w:rsidRPr="009940C0" w:rsidRDefault="005427B4" w:rsidP="00744EF0">
            <w:pPr>
              <w:jc w:val="center"/>
              <w:rPr>
                <w:rFonts w:ascii="Arial" w:hAnsi="Arial" w:cs="Arial"/>
                <w:b/>
                <w:bCs/>
                <w:sz w:val="24"/>
                <w:szCs w:val="24"/>
                <w:u w:val="single"/>
              </w:rPr>
            </w:pPr>
          </w:p>
        </w:tc>
        <w:tc>
          <w:tcPr>
            <w:tcW w:w="5103"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5427B4" w:rsidRPr="009940C0" w:rsidRDefault="005427B4" w:rsidP="00744EF0">
            <w:pPr>
              <w:jc w:val="center"/>
              <w:rPr>
                <w:rFonts w:ascii="Arial" w:hAnsi="Arial" w:cs="Arial"/>
                <w:b/>
                <w:bCs/>
                <w:sz w:val="24"/>
                <w:szCs w:val="24"/>
                <w:u w:val="single"/>
              </w:rPr>
            </w:pPr>
            <w:r w:rsidRPr="009940C0">
              <w:rPr>
                <w:rFonts w:ascii="Arial" w:hAnsi="Arial" w:cs="Arial"/>
                <w:b/>
                <w:bCs/>
                <w:sz w:val="24"/>
                <w:szCs w:val="24"/>
                <w:u w:val="single"/>
              </w:rPr>
              <w:t>I) RESEAU MT</w:t>
            </w:r>
          </w:p>
        </w:tc>
        <w:tc>
          <w:tcPr>
            <w:tcW w:w="850"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c>
          <w:tcPr>
            <w:tcW w:w="851"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jc w:val="center"/>
              <w:rPr>
                <w:rFonts w:ascii="Arial" w:hAnsi="Arial" w:cs="Arial"/>
                <w:b/>
                <w:bCs/>
                <w:i/>
                <w:iCs/>
              </w:rPr>
            </w:pPr>
            <w:r w:rsidRPr="009940C0">
              <w:rPr>
                <w:rFonts w:ascii="Arial" w:hAnsi="Arial" w:cs="Arial"/>
                <w:b/>
                <w:bCs/>
                <w:i/>
                <w:iCs/>
              </w:rPr>
              <w:t> </w:t>
            </w:r>
          </w:p>
        </w:tc>
        <w:tc>
          <w:tcPr>
            <w:tcW w:w="992"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jc w:val="center"/>
              <w:rPr>
                <w:rFonts w:ascii="Arial" w:hAnsi="Arial" w:cs="Arial"/>
                <w:b/>
                <w:bCs/>
                <w:i/>
                <w:iCs/>
              </w:rPr>
            </w:pPr>
            <w:r w:rsidRPr="009940C0">
              <w:rPr>
                <w:rFonts w:ascii="Arial" w:hAnsi="Arial" w:cs="Arial"/>
                <w:b/>
                <w:bCs/>
                <w:i/>
                <w:iCs/>
              </w:rPr>
              <w:t> </w:t>
            </w:r>
          </w:p>
        </w:tc>
        <w:tc>
          <w:tcPr>
            <w:tcW w:w="1276"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jc w:val="center"/>
              <w:rPr>
                <w:rFonts w:ascii="Arial" w:hAnsi="Arial" w:cs="Arial"/>
                <w:b/>
                <w:bCs/>
                <w:i/>
                <w:iCs/>
              </w:rPr>
            </w:pPr>
            <w:r w:rsidRPr="009940C0">
              <w:rPr>
                <w:rFonts w:ascii="Arial" w:hAnsi="Arial" w:cs="Arial"/>
                <w:b/>
                <w:bCs/>
                <w:i/>
                <w:iCs/>
              </w:rPr>
              <w:t> </w:t>
            </w:r>
          </w:p>
        </w:tc>
        <w:tc>
          <w:tcPr>
            <w:tcW w:w="141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jc w:val="center"/>
              <w:rPr>
                <w:rFonts w:ascii="Arial" w:hAnsi="Arial" w:cs="Arial"/>
                <w:b/>
                <w:bCs/>
                <w:i/>
                <w:iCs/>
              </w:rPr>
            </w:pPr>
            <w:r w:rsidRPr="009940C0">
              <w:rPr>
                <w:rFonts w:ascii="Arial" w:hAnsi="Arial" w:cs="Arial"/>
                <w:b/>
                <w:bCs/>
                <w:i/>
                <w:iCs/>
              </w:rPr>
              <w:t> </w:t>
            </w:r>
          </w:p>
        </w:tc>
      </w:tr>
      <w:tr w:rsidR="005427B4" w:rsidRPr="009940C0" w:rsidTr="00D05835">
        <w:trPr>
          <w:trHeight w:val="525"/>
        </w:trPr>
        <w:tc>
          <w:tcPr>
            <w:tcW w:w="710" w:type="dxa"/>
            <w:tcBorders>
              <w:top w:val="nil"/>
              <w:left w:val="single" w:sz="4" w:space="0" w:color="auto"/>
              <w:bottom w:val="single" w:sz="4" w:space="0" w:color="auto"/>
              <w:right w:val="single" w:sz="4" w:space="0" w:color="auto"/>
            </w:tcBorders>
          </w:tcPr>
          <w:p w:rsidR="005427B4" w:rsidRPr="009940C0" w:rsidRDefault="00D05835" w:rsidP="00A80C38">
            <w:pPr>
              <w:jc w:val="center"/>
              <w:rPr>
                <w:rFonts w:ascii="Calibri" w:hAnsi="Calibri" w:cs="Calibri"/>
                <w:sz w:val="18"/>
                <w:szCs w:val="18"/>
              </w:rPr>
            </w:pPr>
            <w:r>
              <w:rPr>
                <w:rFonts w:ascii="Calibri" w:hAnsi="Calibri" w:cs="Calibri"/>
                <w:sz w:val="18"/>
                <w:szCs w:val="18"/>
              </w:rPr>
              <w:t>1</w:t>
            </w:r>
          </w:p>
        </w:tc>
        <w:tc>
          <w:tcPr>
            <w:tcW w:w="1116" w:type="dxa"/>
            <w:tcBorders>
              <w:top w:val="nil"/>
              <w:left w:val="single" w:sz="4" w:space="0" w:color="auto"/>
              <w:bottom w:val="single" w:sz="4" w:space="0" w:color="auto"/>
              <w:right w:val="single" w:sz="4" w:space="0" w:color="auto"/>
            </w:tcBorders>
            <w:shd w:val="clear" w:color="auto" w:fill="auto"/>
            <w:noWrap/>
            <w:hideMark/>
          </w:tcPr>
          <w:p w:rsidR="005427B4" w:rsidRPr="009940C0" w:rsidRDefault="005427B4" w:rsidP="00744EF0">
            <w:pPr>
              <w:rPr>
                <w:rFonts w:ascii="Calibri" w:hAnsi="Calibri" w:cs="Calibri"/>
                <w:sz w:val="18"/>
                <w:szCs w:val="18"/>
              </w:rPr>
            </w:pPr>
            <w:r w:rsidRPr="009940C0">
              <w:rPr>
                <w:rFonts w:ascii="Calibri" w:hAnsi="Calibri" w:cs="Calibri"/>
                <w:sz w:val="18"/>
                <w:szCs w:val="18"/>
              </w:rPr>
              <w:t>01-01-01</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Pylône métallique</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T</w:t>
            </w:r>
          </w:p>
        </w:tc>
        <w:tc>
          <w:tcPr>
            <w:tcW w:w="992"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0,708</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24"/>
                <w:szCs w:val="24"/>
              </w:rPr>
            </w:pPr>
            <w:r w:rsidRPr="009940C0">
              <w:rPr>
                <w:rFonts w:ascii="Arial" w:hAnsi="Arial" w:cs="Arial"/>
                <w:sz w:val="24"/>
                <w:szCs w:val="24"/>
              </w:rPr>
              <w:t> </w:t>
            </w:r>
          </w:p>
        </w:tc>
      </w:tr>
      <w:tr w:rsidR="005427B4" w:rsidRPr="009940C0" w:rsidTr="00D05835">
        <w:trPr>
          <w:trHeight w:val="525"/>
        </w:trPr>
        <w:tc>
          <w:tcPr>
            <w:tcW w:w="710" w:type="dxa"/>
            <w:tcBorders>
              <w:top w:val="nil"/>
              <w:left w:val="single" w:sz="4" w:space="0" w:color="auto"/>
              <w:bottom w:val="single" w:sz="4" w:space="0" w:color="auto"/>
              <w:right w:val="single" w:sz="4" w:space="0" w:color="auto"/>
            </w:tcBorders>
          </w:tcPr>
          <w:p w:rsidR="005427B4" w:rsidRPr="009940C0" w:rsidRDefault="00D05835" w:rsidP="00A80C38">
            <w:pPr>
              <w:jc w:val="center"/>
              <w:rPr>
                <w:rFonts w:ascii="Calibri" w:hAnsi="Calibri" w:cs="Calibri"/>
                <w:sz w:val="18"/>
                <w:szCs w:val="18"/>
              </w:rPr>
            </w:pPr>
            <w:r>
              <w:rPr>
                <w:rFonts w:ascii="Calibri" w:hAnsi="Calibri" w:cs="Calibri"/>
                <w:sz w:val="18"/>
                <w:szCs w:val="18"/>
              </w:rPr>
              <w:t>2</w:t>
            </w:r>
          </w:p>
        </w:tc>
        <w:tc>
          <w:tcPr>
            <w:tcW w:w="1116" w:type="dxa"/>
            <w:tcBorders>
              <w:top w:val="nil"/>
              <w:left w:val="single" w:sz="4" w:space="0" w:color="auto"/>
              <w:bottom w:val="single" w:sz="4" w:space="0" w:color="auto"/>
              <w:right w:val="single" w:sz="4" w:space="0" w:color="auto"/>
            </w:tcBorders>
            <w:shd w:val="clear" w:color="auto" w:fill="auto"/>
            <w:noWrap/>
            <w:hideMark/>
          </w:tcPr>
          <w:p w:rsidR="005427B4" w:rsidRPr="009940C0" w:rsidRDefault="005427B4" w:rsidP="00744EF0">
            <w:pPr>
              <w:rPr>
                <w:rFonts w:ascii="Calibri" w:hAnsi="Calibri" w:cs="Calibri"/>
                <w:sz w:val="18"/>
                <w:szCs w:val="18"/>
              </w:rPr>
            </w:pPr>
            <w:r w:rsidRPr="009940C0">
              <w:rPr>
                <w:rFonts w:ascii="Calibri" w:hAnsi="Calibri" w:cs="Calibri"/>
                <w:sz w:val="18"/>
                <w:szCs w:val="18"/>
              </w:rPr>
              <w:t>01-00-02</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Pylône métallique galvanisé</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T</w:t>
            </w:r>
          </w:p>
        </w:tc>
        <w:tc>
          <w:tcPr>
            <w:tcW w:w="992"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0,708</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24"/>
                <w:szCs w:val="24"/>
              </w:rPr>
            </w:pPr>
            <w:r w:rsidRPr="009940C0">
              <w:rPr>
                <w:rFonts w:ascii="Arial" w:hAnsi="Arial" w:cs="Arial"/>
                <w:sz w:val="24"/>
                <w:szCs w:val="24"/>
              </w:rPr>
              <w:t> </w:t>
            </w:r>
          </w:p>
        </w:tc>
      </w:tr>
      <w:tr w:rsidR="005427B4" w:rsidRPr="009940C0" w:rsidTr="00D05835">
        <w:trPr>
          <w:trHeight w:val="525"/>
        </w:trPr>
        <w:tc>
          <w:tcPr>
            <w:tcW w:w="710" w:type="dxa"/>
            <w:tcBorders>
              <w:top w:val="nil"/>
              <w:left w:val="single" w:sz="4" w:space="0" w:color="auto"/>
              <w:bottom w:val="single" w:sz="4" w:space="0" w:color="auto"/>
              <w:right w:val="single" w:sz="4" w:space="0" w:color="auto"/>
            </w:tcBorders>
          </w:tcPr>
          <w:p w:rsidR="005427B4" w:rsidRPr="009940C0" w:rsidRDefault="00D05835" w:rsidP="00A80C38">
            <w:pPr>
              <w:jc w:val="center"/>
              <w:rPr>
                <w:rFonts w:ascii="Calibri" w:hAnsi="Calibri" w:cs="Calibri"/>
                <w:sz w:val="18"/>
                <w:szCs w:val="18"/>
              </w:rPr>
            </w:pPr>
            <w:r>
              <w:rPr>
                <w:rFonts w:ascii="Calibri" w:hAnsi="Calibri" w:cs="Calibri"/>
                <w:sz w:val="18"/>
                <w:szCs w:val="18"/>
              </w:rPr>
              <w:t>3</w:t>
            </w:r>
          </w:p>
        </w:tc>
        <w:tc>
          <w:tcPr>
            <w:tcW w:w="1116" w:type="dxa"/>
            <w:tcBorders>
              <w:top w:val="nil"/>
              <w:left w:val="single" w:sz="4" w:space="0" w:color="auto"/>
              <w:bottom w:val="single" w:sz="4" w:space="0" w:color="auto"/>
              <w:right w:val="single" w:sz="4" w:space="0" w:color="auto"/>
            </w:tcBorders>
            <w:shd w:val="clear" w:color="auto" w:fill="auto"/>
            <w:noWrap/>
            <w:hideMark/>
          </w:tcPr>
          <w:p w:rsidR="005427B4" w:rsidRPr="009940C0" w:rsidRDefault="005427B4" w:rsidP="00744EF0">
            <w:pPr>
              <w:rPr>
                <w:rFonts w:ascii="Calibri" w:hAnsi="Calibri" w:cs="Calibri"/>
                <w:sz w:val="18"/>
                <w:szCs w:val="18"/>
              </w:rPr>
            </w:pPr>
            <w:r w:rsidRPr="009940C0">
              <w:rPr>
                <w:rFonts w:ascii="Calibri" w:hAnsi="Calibri" w:cs="Calibri"/>
                <w:sz w:val="18"/>
                <w:szCs w:val="18"/>
              </w:rPr>
              <w:t>02-02-13</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Poteau béton armé classe A 12 m 500 daN</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3</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24"/>
                <w:szCs w:val="24"/>
              </w:rPr>
            </w:pPr>
            <w:r w:rsidRPr="009940C0">
              <w:rPr>
                <w:rFonts w:ascii="Arial" w:hAnsi="Arial" w:cs="Arial"/>
                <w:sz w:val="24"/>
                <w:szCs w:val="24"/>
              </w:rPr>
              <w:t> </w:t>
            </w:r>
          </w:p>
        </w:tc>
      </w:tr>
      <w:tr w:rsidR="005427B4" w:rsidRPr="009940C0" w:rsidTr="00D05835">
        <w:trPr>
          <w:trHeight w:val="525"/>
        </w:trPr>
        <w:tc>
          <w:tcPr>
            <w:tcW w:w="710" w:type="dxa"/>
            <w:tcBorders>
              <w:top w:val="nil"/>
              <w:left w:val="single" w:sz="4" w:space="0" w:color="auto"/>
              <w:bottom w:val="single" w:sz="4" w:space="0" w:color="auto"/>
              <w:right w:val="single" w:sz="4" w:space="0" w:color="auto"/>
            </w:tcBorders>
          </w:tcPr>
          <w:p w:rsidR="005427B4" w:rsidRPr="009940C0" w:rsidRDefault="00D05835" w:rsidP="00A80C38">
            <w:pPr>
              <w:jc w:val="center"/>
              <w:rPr>
                <w:rFonts w:ascii="Calibri" w:hAnsi="Calibri" w:cs="Calibri"/>
                <w:sz w:val="18"/>
                <w:szCs w:val="18"/>
              </w:rPr>
            </w:pPr>
            <w:r>
              <w:rPr>
                <w:rFonts w:ascii="Calibri" w:hAnsi="Calibri" w:cs="Calibri"/>
                <w:sz w:val="18"/>
                <w:szCs w:val="18"/>
              </w:rPr>
              <w:t>4</w:t>
            </w:r>
          </w:p>
        </w:tc>
        <w:tc>
          <w:tcPr>
            <w:tcW w:w="1116" w:type="dxa"/>
            <w:tcBorders>
              <w:top w:val="nil"/>
              <w:left w:val="single" w:sz="4" w:space="0" w:color="auto"/>
              <w:bottom w:val="single" w:sz="4" w:space="0" w:color="auto"/>
              <w:right w:val="single" w:sz="4" w:space="0" w:color="auto"/>
            </w:tcBorders>
            <w:shd w:val="clear" w:color="auto" w:fill="auto"/>
            <w:noWrap/>
            <w:hideMark/>
          </w:tcPr>
          <w:p w:rsidR="005427B4" w:rsidRPr="009940C0" w:rsidRDefault="005427B4" w:rsidP="00744EF0">
            <w:pPr>
              <w:rPr>
                <w:rFonts w:ascii="Calibri" w:hAnsi="Calibri" w:cs="Calibri"/>
                <w:sz w:val="18"/>
                <w:szCs w:val="18"/>
              </w:rPr>
            </w:pPr>
            <w:r w:rsidRPr="009940C0">
              <w:rPr>
                <w:rFonts w:ascii="Calibri" w:hAnsi="Calibri" w:cs="Calibri"/>
                <w:sz w:val="18"/>
                <w:szCs w:val="18"/>
              </w:rPr>
              <w:t>02-02-14</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Poteau béton armé classe A 12 m 800 daN</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6</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24"/>
                <w:szCs w:val="24"/>
              </w:rPr>
            </w:pPr>
            <w:r w:rsidRPr="009940C0">
              <w:rPr>
                <w:rFonts w:ascii="Arial" w:hAnsi="Arial" w:cs="Arial"/>
                <w:sz w:val="24"/>
                <w:szCs w:val="24"/>
              </w:rPr>
              <w:t> </w:t>
            </w:r>
          </w:p>
        </w:tc>
      </w:tr>
      <w:tr w:rsidR="005427B4" w:rsidRPr="009940C0" w:rsidTr="00D05835">
        <w:trPr>
          <w:trHeight w:val="525"/>
        </w:trPr>
        <w:tc>
          <w:tcPr>
            <w:tcW w:w="710" w:type="dxa"/>
            <w:tcBorders>
              <w:top w:val="nil"/>
              <w:left w:val="single" w:sz="4" w:space="0" w:color="auto"/>
              <w:bottom w:val="single" w:sz="4" w:space="0" w:color="auto"/>
              <w:right w:val="single" w:sz="4" w:space="0" w:color="auto"/>
            </w:tcBorders>
          </w:tcPr>
          <w:p w:rsidR="005427B4" w:rsidRPr="009940C0" w:rsidRDefault="00D05835" w:rsidP="00A80C38">
            <w:pPr>
              <w:jc w:val="center"/>
              <w:rPr>
                <w:rFonts w:ascii="Calibri" w:hAnsi="Calibri" w:cs="Calibri"/>
                <w:sz w:val="18"/>
                <w:szCs w:val="18"/>
              </w:rPr>
            </w:pPr>
            <w:r>
              <w:rPr>
                <w:rFonts w:ascii="Calibri" w:hAnsi="Calibri" w:cs="Calibri"/>
                <w:sz w:val="18"/>
                <w:szCs w:val="18"/>
              </w:rPr>
              <w:t>5</w:t>
            </w:r>
          </w:p>
        </w:tc>
        <w:tc>
          <w:tcPr>
            <w:tcW w:w="1116" w:type="dxa"/>
            <w:tcBorders>
              <w:top w:val="nil"/>
              <w:left w:val="single" w:sz="4" w:space="0" w:color="auto"/>
              <w:bottom w:val="single" w:sz="4" w:space="0" w:color="auto"/>
              <w:right w:val="single" w:sz="4" w:space="0" w:color="auto"/>
            </w:tcBorders>
            <w:shd w:val="clear" w:color="auto" w:fill="auto"/>
            <w:noWrap/>
            <w:hideMark/>
          </w:tcPr>
          <w:p w:rsidR="005427B4" w:rsidRPr="009940C0" w:rsidRDefault="005427B4" w:rsidP="00744EF0">
            <w:pPr>
              <w:rPr>
                <w:rFonts w:ascii="Calibri" w:hAnsi="Calibri" w:cs="Calibri"/>
                <w:sz w:val="18"/>
                <w:szCs w:val="18"/>
              </w:rPr>
            </w:pPr>
            <w:r w:rsidRPr="009940C0">
              <w:rPr>
                <w:rFonts w:ascii="Calibri" w:hAnsi="Calibri" w:cs="Calibri"/>
                <w:sz w:val="18"/>
                <w:szCs w:val="18"/>
              </w:rPr>
              <w:t>02-02-27</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Poteau béton armé classe B 12 m 1000 daN</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14</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24"/>
                <w:szCs w:val="24"/>
              </w:rPr>
            </w:pPr>
            <w:r w:rsidRPr="009940C0">
              <w:rPr>
                <w:rFonts w:ascii="Arial" w:hAnsi="Arial" w:cs="Arial"/>
                <w:sz w:val="24"/>
                <w:szCs w:val="24"/>
              </w:rPr>
              <w:t> </w:t>
            </w:r>
          </w:p>
        </w:tc>
      </w:tr>
      <w:tr w:rsidR="005427B4" w:rsidRPr="009940C0" w:rsidTr="00D05835">
        <w:trPr>
          <w:trHeight w:val="525"/>
        </w:trPr>
        <w:tc>
          <w:tcPr>
            <w:tcW w:w="710" w:type="dxa"/>
            <w:tcBorders>
              <w:top w:val="nil"/>
              <w:left w:val="single" w:sz="4" w:space="0" w:color="auto"/>
              <w:bottom w:val="single" w:sz="4" w:space="0" w:color="auto"/>
              <w:right w:val="single" w:sz="4" w:space="0" w:color="auto"/>
            </w:tcBorders>
          </w:tcPr>
          <w:p w:rsidR="005427B4" w:rsidRPr="009940C0" w:rsidRDefault="00D05835" w:rsidP="00A80C38">
            <w:pPr>
              <w:jc w:val="center"/>
              <w:rPr>
                <w:rFonts w:ascii="Calibri" w:hAnsi="Calibri" w:cs="Calibri"/>
                <w:sz w:val="18"/>
                <w:szCs w:val="18"/>
              </w:rPr>
            </w:pPr>
            <w:r>
              <w:rPr>
                <w:rFonts w:ascii="Calibri" w:hAnsi="Calibri" w:cs="Calibri"/>
                <w:sz w:val="18"/>
                <w:szCs w:val="18"/>
              </w:rPr>
              <w:t>6</w:t>
            </w:r>
          </w:p>
        </w:tc>
        <w:tc>
          <w:tcPr>
            <w:tcW w:w="1116" w:type="dxa"/>
            <w:tcBorders>
              <w:top w:val="nil"/>
              <w:left w:val="single" w:sz="4" w:space="0" w:color="auto"/>
              <w:bottom w:val="single" w:sz="4" w:space="0" w:color="auto"/>
              <w:right w:val="single" w:sz="4" w:space="0" w:color="auto"/>
            </w:tcBorders>
            <w:shd w:val="clear" w:color="auto" w:fill="auto"/>
            <w:noWrap/>
            <w:hideMark/>
          </w:tcPr>
          <w:p w:rsidR="005427B4" w:rsidRPr="009940C0" w:rsidRDefault="005427B4" w:rsidP="00744EF0">
            <w:pPr>
              <w:rPr>
                <w:rFonts w:ascii="Calibri" w:hAnsi="Calibri" w:cs="Calibri"/>
                <w:sz w:val="18"/>
                <w:szCs w:val="18"/>
              </w:rPr>
            </w:pPr>
            <w:r w:rsidRPr="009940C0">
              <w:rPr>
                <w:rFonts w:ascii="Calibri" w:hAnsi="Calibri" w:cs="Calibri"/>
                <w:sz w:val="18"/>
                <w:szCs w:val="18"/>
              </w:rPr>
              <w:t>02-02-35</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Poteau béton armé classe B 14 m 1500 daN</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2</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24"/>
                <w:szCs w:val="24"/>
              </w:rPr>
            </w:pPr>
            <w:r w:rsidRPr="009940C0">
              <w:rPr>
                <w:rFonts w:ascii="Arial" w:hAnsi="Arial" w:cs="Arial"/>
                <w:sz w:val="24"/>
                <w:szCs w:val="24"/>
              </w:rPr>
              <w:t> </w:t>
            </w:r>
          </w:p>
        </w:tc>
      </w:tr>
      <w:tr w:rsidR="005427B4" w:rsidRPr="009940C0" w:rsidTr="00D05835">
        <w:trPr>
          <w:trHeight w:val="525"/>
        </w:trPr>
        <w:tc>
          <w:tcPr>
            <w:tcW w:w="710" w:type="dxa"/>
            <w:tcBorders>
              <w:top w:val="nil"/>
              <w:left w:val="single" w:sz="4" w:space="0" w:color="auto"/>
              <w:bottom w:val="single" w:sz="4" w:space="0" w:color="auto"/>
              <w:right w:val="single" w:sz="4" w:space="0" w:color="auto"/>
            </w:tcBorders>
          </w:tcPr>
          <w:p w:rsidR="005427B4" w:rsidRPr="009940C0" w:rsidRDefault="00D05835" w:rsidP="00A80C38">
            <w:pPr>
              <w:jc w:val="center"/>
              <w:rPr>
                <w:rFonts w:ascii="Calibri" w:hAnsi="Calibri" w:cs="Calibri"/>
                <w:sz w:val="18"/>
                <w:szCs w:val="18"/>
              </w:rPr>
            </w:pPr>
            <w:r>
              <w:rPr>
                <w:rFonts w:ascii="Calibri" w:hAnsi="Calibri" w:cs="Calibri"/>
                <w:sz w:val="18"/>
                <w:szCs w:val="18"/>
              </w:rPr>
              <w:t>7</w:t>
            </w:r>
          </w:p>
        </w:tc>
        <w:tc>
          <w:tcPr>
            <w:tcW w:w="1116" w:type="dxa"/>
            <w:tcBorders>
              <w:top w:val="nil"/>
              <w:left w:val="single" w:sz="4" w:space="0" w:color="auto"/>
              <w:bottom w:val="single" w:sz="4" w:space="0" w:color="auto"/>
              <w:right w:val="single" w:sz="4" w:space="0" w:color="auto"/>
            </w:tcBorders>
            <w:shd w:val="clear" w:color="auto" w:fill="auto"/>
            <w:noWrap/>
            <w:hideMark/>
          </w:tcPr>
          <w:p w:rsidR="005427B4" w:rsidRPr="009940C0" w:rsidRDefault="005427B4" w:rsidP="00744EF0">
            <w:pPr>
              <w:rPr>
                <w:rFonts w:ascii="Calibri" w:hAnsi="Calibri" w:cs="Calibri"/>
                <w:sz w:val="18"/>
                <w:szCs w:val="18"/>
              </w:rPr>
            </w:pPr>
            <w:r w:rsidRPr="009940C0">
              <w:rPr>
                <w:rFonts w:ascii="Calibri" w:hAnsi="Calibri" w:cs="Calibri"/>
                <w:sz w:val="18"/>
                <w:szCs w:val="18"/>
              </w:rPr>
              <w:t>03-02-01</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Massif de fondation normal</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m3</w:t>
            </w:r>
          </w:p>
        </w:tc>
        <w:tc>
          <w:tcPr>
            <w:tcW w:w="992"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59,653</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24"/>
                <w:szCs w:val="24"/>
              </w:rPr>
            </w:pPr>
            <w:r w:rsidRPr="009940C0">
              <w:rPr>
                <w:rFonts w:ascii="Arial" w:hAnsi="Arial" w:cs="Arial"/>
                <w:sz w:val="24"/>
                <w:szCs w:val="24"/>
              </w:rPr>
              <w:t> </w:t>
            </w:r>
          </w:p>
        </w:tc>
      </w:tr>
      <w:tr w:rsidR="005427B4" w:rsidRPr="009940C0" w:rsidTr="00D05835">
        <w:trPr>
          <w:trHeight w:val="570"/>
        </w:trPr>
        <w:tc>
          <w:tcPr>
            <w:tcW w:w="710" w:type="dxa"/>
            <w:tcBorders>
              <w:top w:val="nil"/>
              <w:left w:val="single" w:sz="4" w:space="0" w:color="auto"/>
              <w:bottom w:val="single" w:sz="4" w:space="0" w:color="auto"/>
              <w:right w:val="single" w:sz="4" w:space="0" w:color="auto"/>
            </w:tcBorders>
          </w:tcPr>
          <w:p w:rsidR="005427B4" w:rsidRPr="009940C0" w:rsidRDefault="00D05835" w:rsidP="00A80C38">
            <w:pPr>
              <w:jc w:val="center"/>
              <w:rPr>
                <w:rFonts w:ascii="Calibri" w:hAnsi="Calibri" w:cs="Calibri"/>
                <w:sz w:val="18"/>
                <w:szCs w:val="18"/>
              </w:rPr>
            </w:pPr>
            <w:r>
              <w:rPr>
                <w:rFonts w:ascii="Calibri" w:hAnsi="Calibri" w:cs="Calibri"/>
                <w:sz w:val="18"/>
                <w:szCs w:val="18"/>
              </w:rPr>
              <w:t>8</w:t>
            </w:r>
          </w:p>
        </w:tc>
        <w:tc>
          <w:tcPr>
            <w:tcW w:w="1116" w:type="dxa"/>
            <w:tcBorders>
              <w:top w:val="nil"/>
              <w:left w:val="single" w:sz="4" w:space="0" w:color="auto"/>
              <w:bottom w:val="single" w:sz="4" w:space="0" w:color="auto"/>
              <w:right w:val="single" w:sz="4" w:space="0" w:color="auto"/>
            </w:tcBorders>
            <w:shd w:val="clear" w:color="auto" w:fill="auto"/>
            <w:noWrap/>
            <w:hideMark/>
          </w:tcPr>
          <w:p w:rsidR="005427B4" w:rsidRPr="009940C0" w:rsidRDefault="005427B4" w:rsidP="00744EF0">
            <w:pPr>
              <w:rPr>
                <w:rFonts w:ascii="Calibri" w:hAnsi="Calibri" w:cs="Calibri"/>
                <w:sz w:val="18"/>
                <w:szCs w:val="18"/>
              </w:rPr>
            </w:pPr>
            <w:r w:rsidRPr="009940C0">
              <w:rPr>
                <w:rFonts w:ascii="Calibri" w:hAnsi="Calibri" w:cs="Calibri"/>
                <w:sz w:val="18"/>
                <w:szCs w:val="18"/>
              </w:rPr>
              <w:t>08-02-05</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Armement NV galvanisé 170-125-N50-70</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2</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24"/>
                <w:szCs w:val="24"/>
              </w:rPr>
            </w:pPr>
            <w:r w:rsidRPr="009940C0">
              <w:rPr>
                <w:rFonts w:ascii="Arial" w:hAnsi="Arial" w:cs="Arial"/>
                <w:sz w:val="24"/>
                <w:szCs w:val="24"/>
              </w:rPr>
              <w:t> </w:t>
            </w:r>
          </w:p>
        </w:tc>
      </w:tr>
      <w:tr w:rsidR="005427B4" w:rsidRPr="009940C0" w:rsidTr="00D05835">
        <w:trPr>
          <w:trHeight w:val="570"/>
        </w:trPr>
        <w:tc>
          <w:tcPr>
            <w:tcW w:w="710" w:type="dxa"/>
            <w:tcBorders>
              <w:top w:val="nil"/>
              <w:left w:val="single" w:sz="4" w:space="0" w:color="auto"/>
              <w:bottom w:val="single" w:sz="4" w:space="0" w:color="auto"/>
              <w:right w:val="single" w:sz="4" w:space="0" w:color="auto"/>
            </w:tcBorders>
          </w:tcPr>
          <w:p w:rsidR="005427B4" w:rsidRPr="009940C0" w:rsidRDefault="00D05835" w:rsidP="00A80C38">
            <w:pPr>
              <w:jc w:val="center"/>
              <w:rPr>
                <w:rFonts w:ascii="Calibri" w:hAnsi="Calibri" w:cs="Calibri"/>
                <w:sz w:val="18"/>
                <w:szCs w:val="18"/>
              </w:rPr>
            </w:pPr>
            <w:r>
              <w:rPr>
                <w:rFonts w:ascii="Calibri" w:hAnsi="Calibri" w:cs="Calibri"/>
                <w:sz w:val="18"/>
                <w:szCs w:val="18"/>
              </w:rPr>
              <w:t>9</w:t>
            </w:r>
          </w:p>
        </w:tc>
        <w:tc>
          <w:tcPr>
            <w:tcW w:w="1116" w:type="dxa"/>
            <w:tcBorders>
              <w:top w:val="nil"/>
              <w:left w:val="single" w:sz="4" w:space="0" w:color="auto"/>
              <w:bottom w:val="single" w:sz="4" w:space="0" w:color="auto"/>
              <w:right w:val="single" w:sz="4" w:space="0" w:color="auto"/>
            </w:tcBorders>
            <w:shd w:val="clear" w:color="auto" w:fill="auto"/>
            <w:noWrap/>
            <w:hideMark/>
          </w:tcPr>
          <w:p w:rsidR="005427B4" w:rsidRPr="009940C0" w:rsidRDefault="005427B4" w:rsidP="00744EF0">
            <w:pPr>
              <w:rPr>
                <w:rFonts w:ascii="Calibri" w:hAnsi="Calibri" w:cs="Calibri"/>
                <w:sz w:val="18"/>
                <w:szCs w:val="18"/>
              </w:rPr>
            </w:pPr>
            <w:r w:rsidRPr="009940C0">
              <w:rPr>
                <w:rFonts w:ascii="Calibri" w:hAnsi="Calibri" w:cs="Calibri"/>
                <w:sz w:val="18"/>
                <w:szCs w:val="18"/>
              </w:rPr>
              <w:t>08-02-15</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Menuiserie métallique galvanisée</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Kg</w:t>
            </w:r>
          </w:p>
        </w:tc>
        <w:tc>
          <w:tcPr>
            <w:tcW w:w="992"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2 830</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24"/>
                <w:szCs w:val="24"/>
              </w:rPr>
            </w:pPr>
            <w:r w:rsidRPr="009940C0">
              <w:rPr>
                <w:rFonts w:ascii="Arial" w:hAnsi="Arial" w:cs="Arial"/>
                <w:sz w:val="24"/>
                <w:szCs w:val="24"/>
              </w:rPr>
              <w:t> </w:t>
            </w:r>
          </w:p>
        </w:tc>
      </w:tr>
      <w:tr w:rsidR="005427B4" w:rsidRPr="009940C0" w:rsidTr="00D05835">
        <w:trPr>
          <w:trHeight w:val="570"/>
        </w:trPr>
        <w:tc>
          <w:tcPr>
            <w:tcW w:w="710" w:type="dxa"/>
            <w:tcBorders>
              <w:top w:val="nil"/>
              <w:left w:val="single" w:sz="4" w:space="0" w:color="auto"/>
              <w:bottom w:val="single" w:sz="4" w:space="0" w:color="auto"/>
              <w:right w:val="single" w:sz="4" w:space="0" w:color="auto"/>
            </w:tcBorders>
          </w:tcPr>
          <w:p w:rsidR="005427B4" w:rsidRPr="009940C0" w:rsidRDefault="00D05835" w:rsidP="00A80C38">
            <w:pPr>
              <w:jc w:val="center"/>
              <w:rPr>
                <w:rFonts w:ascii="Calibri" w:hAnsi="Calibri" w:cs="Calibri"/>
                <w:sz w:val="18"/>
                <w:szCs w:val="18"/>
              </w:rPr>
            </w:pPr>
            <w:r>
              <w:rPr>
                <w:rFonts w:ascii="Calibri" w:hAnsi="Calibri" w:cs="Calibri"/>
                <w:sz w:val="18"/>
                <w:szCs w:val="18"/>
              </w:rPr>
              <w:t>10</w:t>
            </w:r>
          </w:p>
        </w:tc>
        <w:tc>
          <w:tcPr>
            <w:tcW w:w="1116" w:type="dxa"/>
            <w:tcBorders>
              <w:top w:val="nil"/>
              <w:left w:val="single" w:sz="4" w:space="0" w:color="auto"/>
              <w:bottom w:val="single" w:sz="4" w:space="0" w:color="auto"/>
              <w:right w:val="single" w:sz="4" w:space="0" w:color="auto"/>
            </w:tcBorders>
            <w:shd w:val="clear" w:color="auto" w:fill="auto"/>
            <w:noWrap/>
            <w:hideMark/>
          </w:tcPr>
          <w:p w:rsidR="005427B4" w:rsidRPr="009940C0" w:rsidRDefault="005427B4" w:rsidP="00744EF0">
            <w:pPr>
              <w:rPr>
                <w:rFonts w:ascii="Calibri" w:hAnsi="Calibri" w:cs="Calibri"/>
                <w:sz w:val="18"/>
                <w:szCs w:val="18"/>
              </w:rPr>
            </w:pPr>
            <w:r w:rsidRPr="009940C0">
              <w:rPr>
                <w:rFonts w:ascii="Calibri" w:hAnsi="Calibri" w:cs="Calibri"/>
                <w:sz w:val="18"/>
                <w:szCs w:val="18"/>
              </w:rPr>
              <w:t>11-02-04</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IACM à C/C 50 A 36 KV + Terre</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1</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24"/>
                <w:szCs w:val="24"/>
              </w:rPr>
            </w:pPr>
            <w:r w:rsidRPr="009940C0">
              <w:rPr>
                <w:rFonts w:ascii="Arial" w:hAnsi="Arial" w:cs="Arial"/>
                <w:sz w:val="24"/>
                <w:szCs w:val="24"/>
              </w:rPr>
              <w:t> </w:t>
            </w:r>
          </w:p>
        </w:tc>
      </w:tr>
      <w:tr w:rsidR="005427B4" w:rsidRPr="009940C0" w:rsidTr="00D05835">
        <w:trPr>
          <w:trHeight w:val="570"/>
        </w:trPr>
        <w:tc>
          <w:tcPr>
            <w:tcW w:w="710" w:type="dxa"/>
            <w:tcBorders>
              <w:top w:val="nil"/>
              <w:left w:val="single" w:sz="4" w:space="0" w:color="auto"/>
              <w:bottom w:val="single" w:sz="4" w:space="0" w:color="auto"/>
              <w:right w:val="single" w:sz="4" w:space="0" w:color="auto"/>
            </w:tcBorders>
          </w:tcPr>
          <w:p w:rsidR="005427B4" w:rsidRPr="009940C0" w:rsidRDefault="00D05835" w:rsidP="00A80C38">
            <w:pPr>
              <w:jc w:val="center"/>
              <w:rPr>
                <w:rFonts w:ascii="Calibri" w:hAnsi="Calibri" w:cs="Calibri"/>
                <w:sz w:val="18"/>
                <w:szCs w:val="18"/>
              </w:rPr>
            </w:pPr>
            <w:r>
              <w:rPr>
                <w:rFonts w:ascii="Calibri" w:hAnsi="Calibri" w:cs="Calibri"/>
                <w:sz w:val="18"/>
                <w:szCs w:val="18"/>
              </w:rPr>
              <w:t>11</w:t>
            </w:r>
          </w:p>
        </w:tc>
        <w:tc>
          <w:tcPr>
            <w:tcW w:w="1116" w:type="dxa"/>
            <w:tcBorders>
              <w:top w:val="nil"/>
              <w:left w:val="single" w:sz="4" w:space="0" w:color="auto"/>
              <w:bottom w:val="single" w:sz="4" w:space="0" w:color="auto"/>
              <w:right w:val="single" w:sz="4" w:space="0" w:color="auto"/>
            </w:tcBorders>
            <w:shd w:val="clear" w:color="auto" w:fill="auto"/>
            <w:noWrap/>
            <w:hideMark/>
          </w:tcPr>
          <w:p w:rsidR="005427B4" w:rsidRPr="009940C0" w:rsidRDefault="005427B4" w:rsidP="00744EF0">
            <w:pPr>
              <w:rPr>
                <w:rFonts w:ascii="Calibri" w:hAnsi="Calibri" w:cs="Calibri"/>
                <w:sz w:val="18"/>
                <w:szCs w:val="18"/>
              </w:rPr>
            </w:pPr>
            <w:r w:rsidRPr="009940C0">
              <w:rPr>
                <w:rFonts w:ascii="Calibri" w:hAnsi="Calibri" w:cs="Calibri"/>
                <w:sz w:val="18"/>
                <w:szCs w:val="18"/>
              </w:rPr>
              <w:t>11-02-06</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IACM à C/C 100 A  36 kV + terre</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1</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24"/>
                <w:szCs w:val="24"/>
              </w:rPr>
            </w:pPr>
            <w:r w:rsidRPr="009940C0">
              <w:rPr>
                <w:rFonts w:ascii="Arial" w:hAnsi="Arial" w:cs="Arial"/>
                <w:sz w:val="24"/>
                <w:szCs w:val="24"/>
              </w:rPr>
              <w:t> </w:t>
            </w:r>
          </w:p>
        </w:tc>
      </w:tr>
      <w:tr w:rsidR="005427B4" w:rsidRPr="009940C0" w:rsidTr="00D05835">
        <w:trPr>
          <w:trHeight w:val="990"/>
        </w:trPr>
        <w:tc>
          <w:tcPr>
            <w:tcW w:w="710" w:type="dxa"/>
            <w:tcBorders>
              <w:top w:val="nil"/>
              <w:left w:val="single" w:sz="4" w:space="0" w:color="auto"/>
              <w:bottom w:val="single" w:sz="4" w:space="0" w:color="auto"/>
              <w:right w:val="single" w:sz="4" w:space="0" w:color="auto"/>
            </w:tcBorders>
          </w:tcPr>
          <w:p w:rsidR="005427B4" w:rsidRPr="009940C0" w:rsidRDefault="00D05835" w:rsidP="00A80C38">
            <w:pPr>
              <w:jc w:val="center"/>
              <w:rPr>
                <w:rFonts w:ascii="Calibri" w:hAnsi="Calibri" w:cs="Calibri"/>
                <w:sz w:val="18"/>
                <w:szCs w:val="18"/>
              </w:rPr>
            </w:pPr>
            <w:r>
              <w:rPr>
                <w:rFonts w:ascii="Calibri" w:hAnsi="Calibri" w:cs="Calibri"/>
                <w:sz w:val="18"/>
                <w:szCs w:val="18"/>
              </w:rPr>
              <w:t>12</w:t>
            </w:r>
          </w:p>
        </w:tc>
        <w:tc>
          <w:tcPr>
            <w:tcW w:w="1116" w:type="dxa"/>
            <w:tcBorders>
              <w:top w:val="nil"/>
              <w:left w:val="single" w:sz="4" w:space="0" w:color="auto"/>
              <w:bottom w:val="single" w:sz="4" w:space="0" w:color="auto"/>
              <w:right w:val="single" w:sz="4" w:space="0" w:color="auto"/>
            </w:tcBorders>
            <w:shd w:val="clear" w:color="auto" w:fill="auto"/>
            <w:noWrap/>
            <w:hideMark/>
          </w:tcPr>
          <w:p w:rsidR="005427B4" w:rsidRPr="009940C0" w:rsidRDefault="005427B4" w:rsidP="00744EF0">
            <w:pPr>
              <w:rPr>
                <w:rFonts w:ascii="Calibri" w:hAnsi="Calibri" w:cs="Calibri"/>
                <w:sz w:val="18"/>
                <w:szCs w:val="18"/>
              </w:rPr>
            </w:pPr>
            <w:r w:rsidRPr="009940C0">
              <w:rPr>
                <w:rFonts w:ascii="Calibri" w:hAnsi="Calibri" w:cs="Calibri"/>
                <w:sz w:val="18"/>
                <w:szCs w:val="18"/>
              </w:rPr>
              <w:t>13-02-17</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 xml:space="preserve">Chaîne d'isolateur à long fût en matériaux composites norme 11 compris accessoires +  pince d'alignement (isolement 36 kV) </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26</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24"/>
                <w:szCs w:val="24"/>
              </w:rPr>
            </w:pPr>
            <w:r w:rsidRPr="009940C0">
              <w:rPr>
                <w:rFonts w:ascii="Arial" w:hAnsi="Arial" w:cs="Arial"/>
                <w:sz w:val="24"/>
                <w:szCs w:val="24"/>
              </w:rPr>
              <w:t> </w:t>
            </w:r>
          </w:p>
        </w:tc>
      </w:tr>
      <w:tr w:rsidR="005427B4" w:rsidRPr="009940C0" w:rsidTr="00D05835">
        <w:trPr>
          <w:trHeight w:val="990"/>
        </w:trPr>
        <w:tc>
          <w:tcPr>
            <w:tcW w:w="710" w:type="dxa"/>
            <w:tcBorders>
              <w:top w:val="nil"/>
              <w:left w:val="single" w:sz="4" w:space="0" w:color="auto"/>
              <w:bottom w:val="single" w:sz="4" w:space="0" w:color="auto"/>
              <w:right w:val="single" w:sz="4" w:space="0" w:color="auto"/>
            </w:tcBorders>
          </w:tcPr>
          <w:p w:rsidR="005427B4" w:rsidRPr="009940C0" w:rsidRDefault="00D05835" w:rsidP="00A80C38">
            <w:pPr>
              <w:jc w:val="center"/>
              <w:rPr>
                <w:rFonts w:ascii="Calibri" w:hAnsi="Calibri" w:cs="Calibri"/>
                <w:sz w:val="18"/>
                <w:szCs w:val="18"/>
              </w:rPr>
            </w:pPr>
            <w:r>
              <w:rPr>
                <w:rFonts w:ascii="Calibri" w:hAnsi="Calibri" w:cs="Calibri"/>
                <w:sz w:val="18"/>
                <w:szCs w:val="18"/>
              </w:rPr>
              <w:t>13</w:t>
            </w:r>
          </w:p>
        </w:tc>
        <w:tc>
          <w:tcPr>
            <w:tcW w:w="1116" w:type="dxa"/>
            <w:tcBorders>
              <w:top w:val="nil"/>
              <w:left w:val="single" w:sz="4" w:space="0" w:color="auto"/>
              <w:bottom w:val="single" w:sz="4" w:space="0" w:color="auto"/>
              <w:right w:val="single" w:sz="4" w:space="0" w:color="auto"/>
            </w:tcBorders>
            <w:shd w:val="clear" w:color="auto" w:fill="auto"/>
            <w:noWrap/>
            <w:hideMark/>
          </w:tcPr>
          <w:p w:rsidR="005427B4" w:rsidRPr="009940C0" w:rsidRDefault="005427B4" w:rsidP="00744EF0">
            <w:pPr>
              <w:rPr>
                <w:rFonts w:ascii="Calibri" w:hAnsi="Calibri" w:cs="Calibri"/>
                <w:sz w:val="18"/>
                <w:szCs w:val="18"/>
              </w:rPr>
            </w:pPr>
            <w:r w:rsidRPr="009940C0">
              <w:rPr>
                <w:rFonts w:ascii="Calibri" w:hAnsi="Calibri" w:cs="Calibri"/>
                <w:sz w:val="18"/>
                <w:szCs w:val="18"/>
              </w:rPr>
              <w:t>13-02-18</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 xml:space="preserve">Chaîne d'isolateur à long fût en matériaux composites norme 11 compris accessoires +  pince d'ancrage (isolement 36 kV) </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147</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24"/>
                <w:szCs w:val="24"/>
              </w:rPr>
            </w:pPr>
            <w:r w:rsidRPr="009940C0">
              <w:rPr>
                <w:rFonts w:ascii="Arial" w:hAnsi="Arial" w:cs="Arial"/>
                <w:sz w:val="24"/>
                <w:szCs w:val="24"/>
              </w:rPr>
              <w:t> </w:t>
            </w:r>
          </w:p>
        </w:tc>
      </w:tr>
      <w:tr w:rsidR="005427B4" w:rsidRPr="009940C0" w:rsidTr="00D05835">
        <w:trPr>
          <w:trHeight w:val="990"/>
        </w:trPr>
        <w:tc>
          <w:tcPr>
            <w:tcW w:w="710" w:type="dxa"/>
            <w:tcBorders>
              <w:top w:val="nil"/>
              <w:left w:val="single" w:sz="4" w:space="0" w:color="auto"/>
              <w:bottom w:val="single" w:sz="4" w:space="0" w:color="auto"/>
              <w:right w:val="single" w:sz="4" w:space="0" w:color="auto"/>
            </w:tcBorders>
          </w:tcPr>
          <w:p w:rsidR="005427B4" w:rsidRPr="009940C0" w:rsidRDefault="00D05835" w:rsidP="00A80C38">
            <w:pPr>
              <w:jc w:val="center"/>
              <w:rPr>
                <w:rFonts w:ascii="Calibri" w:hAnsi="Calibri" w:cs="Calibri"/>
                <w:sz w:val="18"/>
                <w:szCs w:val="18"/>
              </w:rPr>
            </w:pPr>
            <w:r>
              <w:rPr>
                <w:rFonts w:ascii="Calibri" w:hAnsi="Calibri" w:cs="Calibri"/>
                <w:sz w:val="18"/>
                <w:szCs w:val="18"/>
              </w:rPr>
              <w:t>14</w:t>
            </w:r>
          </w:p>
        </w:tc>
        <w:tc>
          <w:tcPr>
            <w:tcW w:w="1116" w:type="dxa"/>
            <w:tcBorders>
              <w:top w:val="nil"/>
              <w:left w:val="single" w:sz="4" w:space="0" w:color="auto"/>
              <w:bottom w:val="single" w:sz="4" w:space="0" w:color="auto"/>
              <w:right w:val="single" w:sz="4" w:space="0" w:color="auto"/>
            </w:tcBorders>
            <w:shd w:val="clear" w:color="auto" w:fill="auto"/>
            <w:noWrap/>
            <w:hideMark/>
          </w:tcPr>
          <w:p w:rsidR="005427B4" w:rsidRPr="009940C0" w:rsidRDefault="005427B4" w:rsidP="00744EF0">
            <w:pPr>
              <w:rPr>
                <w:rFonts w:ascii="Calibri" w:hAnsi="Calibri" w:cs="Calibri"/>
                <w:sz w:val="18"/>
                <w:szCs w:val="18"/>
              </w:rPr>
            </w:pPr>
            <w:r w:rsidRPr="009940C0">
              <w:rPr>
                <w:rFonts w:ascii="Calibri" w:hAnsi="Calibri" w:cs="Calibri"/>
                <w:sz w:val="18"/>
                <w:szCs w:val="18"/>
              </w:rPr>
              <w:t>13-02-25</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Chaîne d'isolateur à long fût en matériaux composites norme 11 compris accessoires +  manchon d'ancrage (isolement 36 kV)</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3</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24"/>
                <w:szCs w:val="24"/>
              </w:rPr>
            </w:pPr>
            <w:r w:rsidRPr="009940C0">
              <w:rPr>
                <w:rFonts w:ascii="Arial" w:hAnsi="Arial" w:cs="Arial"/>
                <w:sz w:val="24"/>
                <w:szCs w:val="24"/>
              </w:rPr>
              <w:t> </w:t>
            </w:r>
          </w:p>
        </w:tc>
      </w:tr>
      <w:tr w:rsidR="005427B4" w:rsidRPr="009940C0" w:rsidTr="00D05835">
        <w:trPr>
          <w:trHeight w:val="750"/>
        </w:trPr>
        <w:tc>
          <w:tcPr>
            <w:tcW w:w="710" w:type="dxa"/>
            <w:tcBorders>
              <w:top w:val="nil"/>
              <w:left w:val="single" w:sz="4" w:space="0" w:color="auto"/>
              <w:bottom w:val="single" w:sz="4" w:space="0" w:color="auto"/>
              <w:right w:val="single" w:sz="4" w:space="0" w:color="auto"/>
            </w:tcBorders>
          </w:tcPr>
          <w:p w:rsidR="005427B4" w:rsidRPr="009940C0" w:rsidRDefault="00D05835" w:rsidP="00A80C38">
            <w:pPr>
              <w:jc w:val="center"/>
              <w:rPr>
                <w:rFonts w:ascii="Calibri" w:hAnsi="Calibri" w:cs="Calibri"/>
                <w:sz w:val="18"/>
                <w:szCs w:val="18"/>
              </w:rPr>
            </w:pPr>
            <w:r>
              <w:rPr>
                <w:rFonts w:ascii="Calibri" w:hAnsi="Calibri" w:cs="Calibri"/>
                <w:sz w:val="18"/>
                <w:szCs w:val="18"/>
              </w:rPr>
              <w:t>15</w:t>
            </w:r>
          </w:p>
        </w:tc>
        <w:tc>
          <w:tcPr>
            <w:tcW w:w="1116" w:type="dxa"/>
            <w:tcBorders>
              <w:top w:val="nil"/>
              <w:left w:val="single" w:sz="4" w:space="0" w:color="auto"/>
              <w:bottom w:val="single" w:sz="4" w:space="0" w:color="auto"/>
              <w:right w:val="single" w:sz="4" w:space="0" w:color="auto"/>
            </w:tcBorders>
            <w:shd w:val="clear" w:color="auto" w:fill="auto"/>
            <w:noWrap/>
            <w:hideMark/>
          </w:tcPr>
          <w:p w:rsidR="005427B4" w:rsidRPr="009940C0" w:rsidRDefault="005427B4" w:rsidP="00744EF0">
            <w:pPr>
              <w:rPr>
                <w:rFonts w:ascii="Calibri" w:hAnsi="Calibri" w:cs="Calibri"/>
                <w:sz w:val="18"/>
                <w:szCs w:val="18"/>
              </w:rPr>
            </w:pPr>
            <w:r w:rsidRPr="009940C0">
              <w:rPr>
                <w:rFonts w:ascii="Calibri" w:hAnsi="Calibri" w:cs="Calibri"/>
                <w:sz w:val="18"/>
                <w:szCs w:val="18"/>
              </w:rPr>
              <w:t>14-02-02</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Plaque d'identification ( IRD) grand modèle</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3</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24"/>
                <w:szCs w:val="24"/>
              </w:rPr>
            </w:pPr>
            <w:r w:rsidRPr="009940C0">
              <w:rPr>
                <w:rFonts w:ascii="Arial" w:hAnsi="Arial" w:cs="Arial"/>
                <w:sz w:val="24"/>
                <w:szCs w:val="24"/>
              </w:rPr>
              <w:t> </w:t>
            </w:r>
          </w:p>
        </w:tc>
      </w:tr>
      <w:tr w:rsidR="005427B4" w:rsidRPr="009940C0" w:rsidTr="00D05835">
        <w:trPr>
          <w:trHeight w:val="570"/>
        </w:trPr>
        <w:tc>
          <w:tcPr>
            <w:tcW w:w="710" w:type="dxa"/>
            <w:tcBorders>
              <w:top w:val="nil"/>
              <w:left w:val="single" w:sz="4" w:space="0" w:color="auto"/>
              <w:bottom w:val="single" w:sz="4" w:space="0" w:color="auto"/>
              <w:right w:val="single" w:sz="4" w:space="0" w:color="auto"/>
            </w:tcBorders>
          </w:tcPr>
          <w:p w:rsidR="005427B4" w:rsidRPr="009940C0" w:rsidRDefault="00D05835" w:rsidP="00A80C38">
            <w:pPr>
              <w:jc w:val="center"/>
              <w:rPr>
                <w:rFonts w:ascii="Calibri" w:hAnsi="Calibri" w:cs="Calibri"/>
                <w:sz w:val="18"/>
                <w:szCs w:val="18"/>
              </w:rPr>
            </w:pPr>
            <w:r>
              <w:rPr>
                <w:rFonts w:ascii="Calibri" w:hAnsi="Calibri" w:cs="Calibri"/>
                <w:sz w:val="18"/>
                <w:szCs w:val="18"/>
              </w:rPr>
              <w:t>16</w:t>
            </w:r>
          </w:p>
        </w:tc>
        <w:tc>
          <w:tcPr>
            <w:tcW w:w="1116" w:type="dxa"/>
            <w:tcBorders>
              <w:top w:val="nil"/>
              <w:left w:val="single" w:sz="4" w:space="0" w:color="auto"/>
              <w:bottom w:val="single" w:sz="4" w:space="0" w:color="auto"/>
              <w:right w:val="single" w:sz="4" w:space="0" w:color="auto"/>
            </w:tcBorders>
            <w:shd w:val="clear" w:color="auto" w:fill="auto"/>
            <w:noWrap/>
            <w:hideMark/>
          </w:tcPr>
          <w:p w:rsidR="005427B4" w:rsidRPr="009940C0" w:rsidRDefault="005427B4" w:rsidP="00744EF0">
            <w:pPr>
              <w:rPr>
                <w:rFonts w:ascii="Calibri" w:hAnsi="Calibri" w:cs="Calibri"/>
                <w:sz w:val="18"/>
                <w:szCs w:val="18"/>
              </w:rPr>
            </w:pPr>
            <w:r w:rsidRPr="009940C0">
              <w:rPr>
                <w:rFonts w:ascii="Calibri" w:hAnsi="Calibri" w:cs="Calibri"/>
                <w:sz w:val="18"/>
                <w:szCs w:val="18"/>
              </w:rPr>
              <w:t>15-00-10</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Fourniture câble Almelec 34,4 mm2</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Kg</w:t>
            </w:r>
          </w:p>
        </w:tc>
        <w:tc>
          <w:tcPr>
            <w:tcW w:w="992"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582,67</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24"/>
                <w:szCs w:val="24"/>
              </w:rPr>
            </w:pPr>
            <w:r w:rsidRPr="009940C0">
              <w:rPr>
                <w:rFonts w:ascii="Arial" w:hAnsi="Arial" w:cs="Arial"/>
                <w:sz w:val="24"/>
                <w:szCs w:val="24"/>
              </w:rPr>
              <w:t> </w:t>
            </w:r>
          </w:p>
        </w:tc>
      </w:tr>
      <w:tr w:rsidR="005427B4" w:rsidRPr="009940C0" w:rsidTr="00D05835">
        <w:trPr>
          <w:trHeight w:val="1050"/>
        </w:trPr>
        <w:tc>
          <w:tcPr>
            <w:tcW w:w="710" w:type="dxa"/>
            <w:tcBorders>
              <w:top w:val="nil"/>
              <w:left w:val="single" w:sz="4" w:space="0" w:color="auto"/>
              <w:bottom w:val="single" w:sz="4" w:space="0" w:color="auto"/>
              <w:right w:val="single" w:sz="4" w:space="0" w:color="auto"/>
            </w:tcBorders>
          </w:tcPr>
          <w:p w:rsidR="005427B4" w:rsidRPr="009940C0" w:rsidRDefault="00D05835" w:rsidP="00A80C38">
            <w:pPr>
              <w:jc w:val="center"/>
              <w:rPr>
                <w:rFonts w:ascii="Calibri" w:hAnsi="Calibri" w:cs="Calibri"/>
                <w:sz w:val="18"/>
                <w:szCs w:val="18"/>
              </w:rPr>
            </w:pPr>
            <w:r>
              <w:rPr>
                <w:rFonts w:ascii="Calibri" w:hAnsi="Calibri" w:cs="Calibri"/>
                <w:sz w:val="18"/>
                <w:szCs w:val="18"/>
              </w:rPr>
              <w:t>17</w:t>
            </w:r>
          </w:p>
        </w:tc>
        <w:tc>
          <w:tcPr>
            <w:tcW w:w="1116" w:type="dxa"/>
            <w:tcBorders>
              <w:top w:val="nil"/>
              <w:left w:val="single" w:sz="4" w:space="0" w:color="auto"/>
              <w:bottom w:val="single" w:sz="4" w:space="0" w:color="auto"/>
              <w:right w:val="single" w:sz="4" w:space="0" w:color="auto"/>
            </w:tcBorders>
            <w:shd w:val="clear" w:color="auto" w:fill="auto"/>
            <w:noWrap/>
            <w:hideMark/>
          </w:tcPr>
          <w:p w:rsidR="005427B4" w:rsidRPr="009940C0" w:rsidRDefault="005427B4" w:rsidP="00744EF0">
            <w:pPr>
              <w:rPr>
                <w:rFonts w:ascii="Calibri" w:hAnsi="Calibri" w:cs="Calibri"/>
                <w:sz w:val="18"/>
                <w:szCs w:val="18"/>
              </w:rPr>
            </w:pPr>
            <w:r w:rsidRPr="009940C0">
              <w:rPr>
                <w:rFonts w:ascii="Calibri" w:hAnsi="Calibri" w:cs="Calibri"/>
                <w:sz w:val="18"/>
                <w:szCs w:val="18"/>
              </w:rPr>
              <w:t>15-01-10</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Transport, déroulage,réglage,compris élagage d'arbres éventuels ( sans déssouchage ) du conducteur almelec 34,4 mm2</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Km-Unif</w:t>
            </w:r>
          </w:p>
        </w:tc>
        <w:tc>
          <w:tcPr>
            <w:tcW w:w="992"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rPr>
                <w:rFonts w:ascii="Calibri" w:hAnsi="Calibri" w:cs="Calibri"/>
                <w:sz w:val="18"/>
                <w:szCs w:val="18"/>
              </w:rPr>
            </w:pPr>
            <w:r w:rsidRPr="009940C0">
              <w:rPr>
                <w:rFonts w:ascii="Calibri" w:hAnsi="Calibri" w:cs="Calibri"/>
                <w:sz w:val="18"/>
                <w:szCs w:val="18"/>
              </w:rPr>
              <w:t xml:space="preserve">    5,89</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24"/>
                <w:szCs w:val="24"/>
              </w:rPr>
            </w:pPr>
            <w:r w:rsidRPr="009940C0">
              <w:rPr>
                <w:rFonts w:ascii="Arial" w:hAnsi="Arial" w:cs="Arial"/>
                <w:sz w:val="24"/>
                <w:szCs w:val="24"/>
              </w:rPr>
              <w:t> </w:t>
            </w:r>
          </w:p>
        </w:tc>
      </w:tr>
      <w:tr w:rsidR="005427B4" w:rsidRPr="009940C0" w:rsidTr="00D05835">
        <w:trPr>
          <w:trHeight w:val="1935"/>
        </w:trPr>
        <w:tc>
          <w:tcPr>
            <w:tcW w:w="710" w:type="dxa"/>
            <w:tcBorders>
              <w:top w:val="single" w:sz="4" w:space="0" w:color="auto"/>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A80C38" w:rsidRDefault="00A80C38" w:rsidP="00A80C38">
            <w:pPr>
              <w:jc w:val="center"/>
              <w:rPr>
                <w:rFonts w:ascii="Arial" w:hAnsi="Arial" w:cs="Arial"/>
                <w:sz w:val="18"/>
                <w:szCs w:val="18"/>
              </w:rPr>
            </w:pPr>
          </w:p>
          <w:p w:rsidR="00A80C38" w:rsidRDefault="00A80C38" w:rsidP="00A80C38">
            <w:pPr>
              <w:jc w:val="center"/>
              <w:rPr>
                <w:rFonts w:ascii="Arial" w:hAnsi="Arial" w:cs="Arial"/>
                <w:sz w:val="18"/>
                <w:szCs w:val="18"/>
              </w:rPr>
            </w:pPr>
          </w:p>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18</w:t>
            </w: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80-02-01</w:t>
            </w:r>
          </w:p>
        </w:tc>
        <w:tc>
          <w:tcPr>
            <w:tcW w:w="3987" w:type="dxa"/>
            <w:tcBorders>
              <w:top w:val="single" w:sz="4" w:space="0" w:color="auto"/>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Etude complète reseau 2° categorie comprenant reconnaissance, balisage,levé du profil, report sur calque repartition des supports,calcul mécanique et électrique y compris reprise éventuelle aprés examen  par ONE avec fourniture de 16 plans l'ensemble</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km</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1,914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24"/>
                <w:szCs w:val="24"/>
              </w:rPr>
            </w:pPr>
            <w:r w:rsidRPr="009940C0">
              <w:rPr>
                <w:rFonts w:ascii="Arial" w:hAnsi="Arial" w:cs="Arial"/>
                <w:sz w:val="24"/>
                <w:szCs w:val="24"/>
              </w:rPr>
              <w:t> </w:t>
            </w:r>
          </w:p>
        </w:tc>
      </w:tr>
      <w:tr w:rsidR="005427B4" w:rsidRPr="009940C0" w:rsidTr="00D05835">
        <w:trPr>
          <w:trHeight w:val="1245"/>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19</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80-02-09</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Confection du dossier technique de branchements MT par commune en 20 exemplaires sur chemise simple (Modèle ONE)</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1</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24"/>
                <w:szCs w:val="24"/>
              </w:rPr>
            </w:pPr>
            <w:r w:rsidRPr="009940C0">
              <w:rPr>
                <w:rFonts w:ascii="Arial" w:hAnsi="Arial" w:cs="Arial"/>
                <w:sz w:val="24"/>
                <w:szCs w:val="24"/>
              </w:rPr>
              <w:t> </w:t>
            </w:r>
          </w:p>
        </w:tc>
      </w:tr>
      <w:tr w:rsidR="005427B4" w:rsidRPr="009940C0" w:rsidTr="00D05835">
        <w:trPr>
          <w:trHeight w:val="405"/>
        </w:trPr>
        <w:tc>
          <w:tcPr>
            <w:tcW w:w="710" w:type="dxa"/>
            <w:tcBorders>
              <w:top w:val="nil"/>
              <w:left w:val="nil"/>
              <w:bottom w:val="nil"/>
              <w:right w:val="nil"/>
            </w:tcBorders>
          </w:tcPr>
          <w:p w:rsidR="005427B4" w:rsidRPr="009940C0" w:rsidRDefault="005427B4" w:rsidP="00A80C38">
            <w:pPr>
              <w:jc w:val="center"/>
              <w:rPr>
                <w:rFonts w:ascii="Arial" w:hAnsi="Arial" w:cs="Arial"/>
                <w:sz w:val="18"/>
                <w:szCs w:val="18"/>
              </w:rPr>
            </w:pPr>
          </w:p>
        </w:tc>
        <w:tc>
          <w:tcPr>
            <w:tcW w:w="1116" w:type="dxa"/>
            <w:tcBorders>
              <w:top w:val="nil"/>
              <w:left w:val="nil"/>
              <w:bottom w:val="nil"/>
              <w:right w:val="nil"/>
            </w:tcBorders>
            <w:shd w:val="clear" w:color="auto" w:fill="auto"/>
            <w:noWrap/>
            <w:vAlign w:val="center"/>
            <w:hideMark/>
          </w:tcPr>
          <w:p w:rsidR="005427B4" w:rsidRPr="009940C0" w:rsidRDefault="005427B4" w:rsidP="00744EF0">
            <w:pPr>
              <w:jc w:val="center"/>
              <w:rPr>
                <w:rFonts w:ascii="Arial" w:hAnsi="Arial" w:cs="Arial"/>
                <w:sz w:val="18"/>
                <w:szCs w:val="18"/>
              </w:rPr>
            </w:pPr>
          </w:p>
        </w:tc>
        <w:tc>
          <w:tcPr>
            <w:tcW w:w="3987" w:type="dxa"/>
            <w:tcBorders>
              <w:top w:val="nil"/>
              <w:left w:val="nil"/>
              <w:bottom w:val="nil"/>
              <w:right w:val="nil"/>
            </w:tcBorders>
            <w:shd w:val="clear" w:color="auto" w:fill="auto"/>
            <w:vAlign w:val="center"/>
            <w:hideMark/>
          </w:tcPr>
          <w:p w:rsidR="005427B4" w:rsidRPr="009940C0" w:rsidRDefault="005427B4" w:rsidP="00744EF0">
            <w:pPr>
              <w:rPr>
                <w:sz w:val="18"/>
                <w:szCs w:val="18"/>
              </w:rPr>
            </w:pPr>
          </w:p>
        </w:tc>
        <w:tc>
          <w:tcPr>
            <w:tcW w:w="850" w:type="dxa"/>
            <w:tcBorders>
              <w:top w:val="nil"/>
              <w:left w:val="nil"/>
              <w:bottom w:val="nil"/>
              <w:right w:val="nil"/>
            </w:tcBorders>
            <w:shd w:val="clear" w:color="auto" w:fill="auto"/>
            <w:vAlign w:val="center"/>
            <w:hideMark/>
          </w:tcPr>
          <w:p w:rsidR="005427B4" w:rsidRPr="009940C0" w:rsidRDefault="005427B4" w:rsidP="00744EF0">
            <w:pPr>
              <w:rPr>
                <w:sz w:val="18"/>
                <w:szCs w:val="18"/>
              </w:rPr>
            </w:pPr>
          </w:p>
        </w:tc>
        <w:tc>
          <w:tcPr>
            <w:tcW w:w="1843" w:type="dxa"/>
            <w:gridSpan w:val="2"/>
            <w:tcBorders>
              <w:top w:val="single" w:sz="4" w:space="0" w:color="auto"/>
              <w:left w:val="nil"/>
              <w:bottom w:val="single" w:sz="8" w:space="0" w:color="auto"/>
              <w:right w:val="nil"/>
            </w:tcBorders>
            <w:shd w:val="clear" w:color="auto" w:fill="auto"/>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Total (I) HT</w:t>
            </w:r>
          </w:p>
        </w:tc>
        <w:tc>
          <w:tcPr>
            <w:tcW w:w="1276" w:type="dxa"/>
            <w:tcBorders>
              <w:top w:val="nil"/>
              <w:left w:val="nil"/>
              <w:bottom w:val="single" w:sz="8"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b/>
                <w:bCs/>
                <w:sz w:val="24"/>
                <w:szCs w:val="24"/>
              </w:rPr>
            </w:pPr>
            <w:r w:rsidRPr="009940C0">
              <w:rPr>
                <w:rFonts w:ascii="Arial" w:hAnsi="Arial" w:cs="Arial"/>
                <w:b/>
                <w:bCs/>
                <w:sz w:val="24"/>
                <w:szCs w:val="24"/>
              </w:rPr>
              <w:t> </w:t>
            </w:r>
          </w:p>
        </w:tc>
      </w:tr>
      <w:tr w:rsidR="005427B4" w:rsidRPr="009940C0" w:rsidTr="00D05835">
        <w:trPr>
          <w:trHeight w:val="570"/>
        </w:trPr>
        <w:tc>
          <w:tcPr>
            <w:tcW w:w="710" w:type="dxa"/>
            <w:tcBorders>
              <w:top w:val="single" w:sz="8" w:space="0" w:color="auto"/>
              <w:left w:val="single" w:sz="4" w:space="0" w:color="auto"/>
              <w:bottom w:val="single" w:sz="4" w:space="0" w:color="auto"/>
              <w:right w:val="single" w:sz="4" w:space="0" w:color="000000"/>
            </w:tcBorders>
          </w:tcPr>
          <w:p w:rsidR="005427B4" w:rsidRPr="009940C0" w:rsidRDefault="005427B4" w:rsidP="00A80C38">
            <w:pPr>
              <w:jc w:val="center"/>
              <w:rPr>
                <w:rFonts w:ascii="Arial" w:hAnsi="Arial" w:cs="Arial"/>
                <w:b/>
                <w:bCs/>
                <w:sz w:val="18"/>
                <w:szCs w:val="18"/>
                <w:u w:val="single"/>
              </w:rPr>
            </w:pPr>
          </w:p>
        </w:tc>
        <w:tc>
          <w:tcPr>
            <w:tcW w:w="5103"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5427B4" w:rsidRPr="009940C0" w:rsidRDefault="005427B4" w:rsidP="00744EF0">
            <w:pPr>
              <w:jc w:val="center"/>
              <w:rPr>
                <w:rFonts w:ascii="Arial" w:hAnsi="Arial" w:cs="Arial"/>
                <w:b/>
                <w:bCs/>
                <w:sz w:val="18"/>
                <w:szCs w:val="18"/>
                <w:u w:val="single"/>
              </w:rPr>
            </w:pPr>
            <w:r w:rsidRPr="009940C0">
              <w:rPr>
                <w:rFonts w:ascii="Arial" w:hAnsi="Arial" w:cs="Arial"/>
                <w:b/>
                <w:bCs/>
                <w:sz w:val="18"/>
                <w:szCs w:val="18"/>
                <w:u w:val="single"/>
              </w:rPr>
              <w:t>II) Poste de Transformation</w:t>
            </w:r>
          </w:p>
        </w:tc>
        <w:tc>
          <w:tcPr>
            <w:tcW w:w="850" w:type="dxa"/>
            <w:tcBorders>
              <w:top w:val="single" w:sz="8" w:space="0" w:color="auto"/>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jc w:val="center"/>
              <w:rPr>
                <w:rFonts w:ascii="Arial" w:hAnsi="Arial" w:cs="Arial"/>
                <w:i/>
                <w:iCs/>
                <w:sz w:val="18"/>
                <w:szCs w:val="18"/>
              </w:rPr>
            </w:pPr>
            <w:r w:rsidRPr="009940C0">
              <w:rPr>
                <w:rFonts w:ascii="Arial" w:hAnsi="Arial" w:cs="Arial"/>
                <w:i/>
                <w:iCs/>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jc w:val="center"/>
              <w:rPr>
                <w:rFonts w:ascii="Arial" w:hAnsi="Arial" w:cs="Arial"/>
                <w:i/>
                <w:iCs/>
                <w:sz w:val="18"/>
                <w:szCs w:val="18"/>
              </w:rPr>
            </w:pPr>
            <w:r w:rsidRPr="009940C0">
              <w:rPr>
                <w:rFonts w:ascii="Arial" w:hAnsi="Arial" w:cs="Arial"/>
                <w:i/>
                <w:iCs/>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jc w:val="center"/>
              <w:rPr>
                <w:rFonts w:ascii="Arial" w:hAnsi="Arial" w:cs="Arial"/>
                <w:i/>
                <w:iCs/>
                <w:sz w:val="18"/>
                <w:szCs w:val="18"/>
              </w:rPr>
            </w:pPr>
            <w:r w:rsidRPr="009940C0">
              <w:rPr>
                <w:rFonts w:ascii="Arial" w:hAnsi="Arial" w:cs="Arial"/>
                <w:i/>
                <w:iCs/>
                <w:sz w:val="18"/>
                <w:szCs w:val="18"/>
              </w:rPr>
              <w:t> </w:t>
            </w:r>
          </w:p>
        </w:tc>
        <w:tc>
          <w:tcPr>
            <w:tcW w:w="1417" w:type="dxa"/>
            <w:tcBorders>
              <w:top w:val="single" w:sz="8" w:space="0" w:color="auto"/>
              <w:left w:val="nil"/>
              <w:bottom w:val="single" w:sz="4" w:space="0" w:color="auto"/>
              <w:right w:val="single" w:sz="4" w:space="0" w:color="auto"/>
            </w:tcBorders>
            <w:shd w:val="clear" w:color="auto" w:fill="auto"/>
            <w:vAlign w:val="center"/>
            <w:hideMark/>
          </w:tcPr>
          <w:p w:rsidR="005427B4" w:rsidRPr="009940C0" w:rsidRDefault="005427B4" w:rsidP="00744EF0">
            <w:pPr>
              <w:jc w:val="center"/>
              <w:rPr>
                <w:rFonts w:ascii="Arial" w:hAnsi="Arial" w:cs="Arial"/>
                <w:b/>
                <w:bCs/>
                <w:i/>
                <w:iCs/>
              </w:rPr>
            </w:pPr>
            <w:r w:rsidRPr="009940C0">
              <w:rPr>
                <w:rFonts w:ascii="Arial" w:hAnsi="Arial" w:cs="Arial"/>
                <w:b/>
                <w:bCs/>
                <w:i/>
                <w:iCs/>
              </w:rPr>
              <w:t> </w:t>
            </w:r>
          </w:p>
        </w:tc>
      </w:tr>
      <w:tr w:rsidR="005427B4" w:rsidRPr="009940C0" w:rsidTr="00D05835">
        <w:trPr>
          <w:trHeight w:val="1050"/>
        </w:trPr>
        <w:tc>
          <w:tcPr>
            <w:tcW w:w="710" w:type="dxa"/>
            <w:tcBorders>
              <w:top w:val="nil"/>
              <w:left w:val="single" w:sz="4" w:space="0" w:color="auto"/>
              <w:bottom w:val="single" w:sz="4" w:space="0" w:color="auto"/>
              <w:right w:val="single" w:sz="4" w:space="0" w:color="auto"/>
            </w:tcBorders>
          </w:tcPr>
          <w:p w:rsidR="005427B4" w:rsidRPr="009940C0" w:rsidRDefault="00D05835" w:rsidP="00A80C38">
            <w:pPr>
              <w:jc w:val="center"/>
              <w:rPr>
                <w:rFonts w:ascii="Calibri" w:hAnsi="Calibri" w:cs="Calibri"/>
                <w:sz w:val="18"/>
                <w:szCs w:val="18"/>
              </w:rPr>
            </w:pPr>
            <w:r>
              <w:rPr>
                <w:rFonts w:ascii="Calibri" w:hAnsi="Calibri" w:cs="Calibri"/>
                <w:sz w:val="18"/>
                <w:szCs w:val="18"/>
              </w:rPr>
              <w:t>20</w:t>
            </w:r>
          </w:p>
        </w:tc>
        <w:tc>
          <w:tcPr>
            <w:tcW w:w="1116" w:type="dxa"/>
            <w:tcBorders>
              <w:top w:val="nil"/>
              <w:left w:val="single" w:sz="4" w:space="0" w:color="auto"/>
              <w:bottom w:val="single" w:sz="4" w:space="0" w:color="auto"/>
              <w:right w:val="single" w:sz="4" w:space="0" w:color="auto"/>
            </w:tcBorders>
            <w:shd w:val="clear" w:color="auto" w:fill="auto"/>
            <w:noWrap/>
            <w:hideMark/>
          </w:tcPr>
          <w:p w:rsidR="005427B4" w:rsidRPr="009940C0" w:rsidRDefault="005427B4" w:rsidP="00744EF0">
            <w:pPr>
              <w:rPr>
                <w:rFonts w:ascii="Calibri" w:hAnsi="Calibri" w:cs="Calibri"/>
                <w:sz w:val="18"/>
                <w:szCs w:val="18"/>
              </w:rPr>
            </w:pPr>
            <w:r w:rsidRPr="009940C0">
              <w:rPr>
                <w:rFonts w:ascii="Calibri" w:hAnsi="Calibri" w:cs="Calibri"/>
                <w:sz w:val="18"/>
                <w:szCs w:val="18"/>
              </w:rPr>
              <w:t>60-02-09</w:t>
            </w:r>
          </w:p>
        </w:tc>
        <w:tc>
          <w:tcPr>
            <w:tcW w:w="3987" w:type="dxa"/>
            <w:tcBorders>
              <w:top w:val="nil"/>
              <w:left w:val="nil"/>
              <w:bottom w:val="single" w:sz="4" w:space="0" w:color="auto"/>
              <w:right w:val="single" w:sz="4" w:space="0" w:color="auto"/>
            </w:tcBorders>
            <w:shd w:val="clear" w:color="auto" w:fill="auto"/>
            <w:hideMark/>
          </w:tcPr>
          <w:p w:rsidR="005427B4" w:rsidRPr="009940C0" w:rsidRDefault="005427B4" w:rsidP="00744EF0">
            <w:pPr>
              <w:rPr>
                <w:rFonts w:ascii="Calibri" w:hAnsi="Calibri" w:cs="Calibri"/>
                <w:sz w:val="18"/>
                <w:szCs w:val="18"/>
              </w:rPr>
            </w:pPr>
            <w:r w:rsidRPr="009940C0">
              <w:rPr>
                <w:rFonts w:ascii="Calibri" w:hAnsi="Calibri" w:cs="Calibri"/>
                <w:sz w:val="18"/>
                <w:szCs w:val="18"/>
              </w:rPr>
              <w:t>Génie civil poste de transformation aérien type H61 sur pylône métallique galvanisé type ouvert</w:t>
            </w:r>
          </w:p>
        </w:tc>
        <w:tc>
          <w:tcPr>
            <w:tcW w:w="850"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F+M</w:t>
            </w:r>
          </w:p>
        </w:tc>
        <w:tc>
          <w:tcPr>
            <w:tcW w:w="851"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U</w:t>
            </w:r>
          </w:p>
        </w:tc>
        <w:tc>
          <w:tcPr>
            <w:tcW w:w="992"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1</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rPr>
                <w:rFonts w:ascii="Calibri" w:hAnsi="Calibri" w:cs="Calibri"/>
              </w:rPr>
            </w:pPr>
            <w:r w:rsidRPr="009940C0">
              <w:rPr>
                <w:rFonts w:ascii="Calibri" w:hAnsi="Calibri" w:cs="Calibri"/>
              </w:rPr>
              <w:t> </w:t>
            </w:r>
          </w:p>
        </w:tc>
      </w:tr>
      <w:tr w:rsidR="005427B4" w:rsidRPr="009940C0" w:rsidTr="00D05835">
        <w:trPr>
          <w:trHeight w:val="630"/>
        </w:trPr>
        <w:tc>
          <w:tcPr>
            <w:tcW w:w="710" w:type="dxa"/>
            <w:tcBorders>
              <w:top w:val="nil"/>
              <w:left w:val="single" w:sz="4" w:space="0" w:color="auto"/>
              <w:bottom w:val="single" w:sz="4" w:space="0" w:color="auto"/>
              <w:right w:val="single" w:sz="4" w:space="0" w:color="auto"/>
            </w:tcBorders>
          </w:tcPr>
          <w:p w:rsidR="005427B4" w:rsidRPr="009940C0" w:rsidRDefault="00D05835" w:rsidP="00A80C38">
            <w:pPr>
              <w:jc w:val="center"/>
              <w:rPr>
                <w:rFonts w:ascii="Calibri" w:hAnsi="Calibri" w:cs="Calibri"/>
                <w:sz w:val="18"/>
                <w:szCs w:val="18"/>
              </w:rPr>
            </w:pPr>
            <w:r>
              <w:rPr>
                <w:rFonts w:ascii="Calibri" w:hAnsi="Calibri" w:cs="Calibri"/>
                <w:sz w:val="18"/>
                <w:szCs w:val="18"/>
              </w:rPr>
              <w:t>21</w:t>
            </w:r>
          </w:p>
        </w:tc>
        <w:tc>
          <w:tcPr>
            <w:tcW w:w="1116" w:type="dxa"/>
            <w:tcBorders>
              <w:top w:val="nil"/>
              <w:left w:val="single" w:sz="4" w:space="0" w:color="auto"/>
              <w:bottom w:val="single" w:sz="4" w:space="0" w:color="auto"/>
              <w:right w:val="single" w:sz="4" w:space="0" w:color="auto"/>
            </w:tcBorders>
            <w:shd w:val="clear" w:color="auto" w:fill="auto"/>
            <w:noWrap/>
            <w:hideMark/>
          </w:tcPr>
          <w:p w:rsidR="005427B4" w:rsidRPr="009940C0" w:rsidRDefault="005427B4" w:rsidP="00744EF0">
            <w:pPr>
              <w:rPr>
                <w:rFonts w:ascii="Calibri" w:hAnsi="Calibri" w:cs="Calibri"/>
                <w:sz w:val="18"/>
                <w:szCs w:val="18"/>
              </w:rPr>
            </w:pPr>
            <w:r w:rsidRPr="009940C0">
              <w:rPr>
                <w:rFonts w:ascii="Calibri" w:hAnsi="Calibri" w:cs="Calibri"/>
                <w:sz w:val="18"/>
                <w:szCs w:val="18"/>
              </w:rPr>
              <w:t>61-02-02</w:t>
            </w:r>
          </w:p>
        </w:tc>
        <w:tc>
          <w:tcPr>
            <w:tcW w:w="3987" w:type="dxa"/>
            <w:tcBorders>
              <w:top w:val="nil"/>
              <w:left w:val="nil"/>
              <w:bottom w:val="single" w:sz="4" w:space="0" w:color="auto"/>
              <w:right w:val="single" w:sz="4" w:space="0" w:color="auto"/>
            </w:tcBorders>
            <w:shd w:val="clear" w:color="auto" w:fill="auto"/>
            <w:hideMark/>
          </w:tcPr>
          <w:p w:rsidR="005427B4" w:rsidRPr="009940C0" w:rsidRDefault="005427B4" w:rsidP="00744EF0">
            <w:pPr>
              <w:rPr>
                <w:rFonts w:ascii="Calibri" w:hAnsi="Calibri" w:cs="Calibri"/>
                <w:sz w:val="18"/>
                <w:szCs w:val="18"/>
              </w:rPr>
            </w:pPr>
            <w:r w:rsidRPr="009940C0">
              <w:rPr>
                <w:rFonts w:ascii="Calibri" w:hAnsi="Calibri" w:cs="Calibri"/>
                <w:sz w:val="18"/>
                <w:szCs w:val="18"/>
              </w:rPr>
              <w:t xml:space="preserve">Equipement et montage poste type H61 36kV  triphasé+basse tension </w:t>
            </w:r>
            <w:r w:rsidR="00724236">
              <w:rPr>
                <w:rFonts w:ascii="Calibri" w:hAnsi="Calibri" w:cs="Calibri"/>
                <w:sz w:val="18"/>
                <w:szCs w:val="18"/>
              </w:rPr>
              <w:t>(y compris la fourniture et pose d’un comptage statistique)</w:t>
            </w:r>
          </w:p>
        </w:tc>
        <w:tc>
          <w:tcPr>
            <w:tcW w:w="850"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F+M</w:t>
            </w:r>
          </w:p>
        </w:tc>
        <w:tc>
          <w:tcPr>
            <w:tcW w:w="851"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U</w:t>
            </w:r>
          </w:p>
        </w:tc>
        <w:tc>
          <w:tcPr>
            <w:tcW w:w="992"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1</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rPr>
                <w:rFonts w:ascii="Calibri" w:hAnsi="Calibri" w:cs="Calibri"/>
              </w:rPr>
            </w:pPr>
            <w:r w:rsidRPr="009940C0">
              <w:rPr>
                <w:rFonts w:ascii="Calibri" w:hAnsi="Calibri" w:cs="Calibri"/>
              </w:rPr>
              <w:t> </w:t>
            </w:r>
          </w:p>
        </w:tc>
      </w:tr>
      <w:tr w:rsidR="005427B4" w:rsidRPr="009940C0" w:rsidTr="00D05835">
        <w:trPr>
          <w:trHeight w:val="720"/>
        </w:trPr>
        <w:tc>
          <w:tcPr>
            <w:tcW w:w="710" w:type="dxa"/>
            <w:tcBorders>
              <w:top w:val="nil"/>
              <w:left w:val="single" w:sz="4" w:space="0" w:color="auto"/>
              <w:bottom w:val="single" w:sz="4" w:space="0" w:color="auto"/>
              <w:right w:val="single" w:sz="4" w:space="0" w:color="auto"/>
            </w:tcBorders>
          </w:tcPr>
          <w:p w:rsidR="005427B4" w:rsidRPr="009940C0" w:rsidRDefault="00D05835" w:rsidP="00A80C38">
            <w:pPr>
              <w:jc w:val="center"/>
              <w:rPr>
                <w:rFonts w:ascii="Calibri" w:hAnsi="Calibri" w:cs="Calibri"/>
                <w:sz w:val="18"/>
                <w:szCs w:val="18"/>
              </w:rPr>
            </w:pPr>
            <w:r>
              <w:rPr>
                <w:rFonts w:ascii="Calibri" w:hAnsi="Calibri" w:cs="Calibri"/>
                <w:sz w:val="18"/>
                <w:szCs w:val="18"/>
              </w:rPr>
              <w:t>22</w:t>
            </w:r>
          </w:p>
        </w:tc>
        <w:tc>
          <w:tcPr>
            <w:tcW w:w="1116" w:type="dxa"/>
            <w:tcBorders>
              <w:top w:val="nil"/>
              <w:left w:val="single" w:sz="4" w:space="0" w:color="auto"/>
              <w:bottom w:val="single" w:sz="4" w:space="0" w:color="auto"/>
              <w:right w:val="single" w:sz="4" w:space="0" w:color="auto"/>
            </w:tcBorders>
            <w:shd w:val="clear" w:color="auto" w:fill="auto"/>
            <w:noWrap/>
            <w:hideMark/>
          </w:tcPr>
          <w:p w:rsidR="005427B4" w:rsidRPr="009940C0" w:rsidRDefault="005427B4" w:rsidP="00744EF0">
            <w:pPr>
              <w:rPr>
                <w:rFonts w:ascii="Calibri" w:hAnsi="Calibri" w:cs="Calibri"/>
                <w:sz w:val="18"/>
                <w:szCs w:val="18"/>
              </w:rPr>
            </w:pPr>
            <w:r w:rsidRPr="009940C0">
              <w:rPr>
                <w:rFonts w:ascii="Calibri" w:hAnsi="Calibri" w:cs="Calibri"/>
                <w:sz w:val="18"/>
                <w:szCs w:val="18"/>
              </w:rPr>
              <w:t>70-00-06</w:t>
            </w:r>
          </w:p>
        </w:tc>
        <w:tc>
          <w:tcPr>
            <w:tcW w:w="3987" w:type="dxa"/>
            <w:tcBorders>
              <w:top w:val="nil"/>
              <w:left w:val="nil"/>
              <w:bottom w:val="single" w:sz="4" w:space="0" w:color="auto"/>
              <w:right w:val="single" w:sz="4" w:space="0" w:color="auto"/>
            </w:tcBorders>
            <w:shd w:val="clear" w:color="auto" w:fill="auto"/>
            <w:hideMark/>
          </w:tcPr>
          <w:p w:rsidR="005427B4" w:rsidRPr="009940C0" w:rsidRDefault="005427B4" w:rsidP="00744EF0">
            <w:pPr>
              <w:rPr>
                <w:rFonts w:ascii="Calibri" w:hAnsi="Calibri" w:cs="Calibri"/>
                <w:sz w:val="18"/>
                <w:szCs w:val="18"/>
              </w:rPr>
            </w:pPr>
            <w:r w:rsidRPr="009940C0">
              <w:rPr>
                <w:rFonts w:ascii="Calibri" w:hAnsi="Calibri" w:cs="Calibri"/>
                <w:sz w:val="18"/>
                <w:szCs w:val="18"/>
              </w:rPr>
              <w:t>Transformateur de puissance triphasé 22kV/B2 H61 bornes 36 kV 100 kVA</w:t>
            </w:r>
          </w:p>
        </w:tc>
        <w:tc>
          <w:tcPr>
            <w:tcW w:w="850"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F</w:t>
            </w:r>
          </w:p>
        </w:tc>
        <w:tc>
          <w:tcPr>
            <w:tcW w:w="851"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U</w:t>
            </w:r>
          </w:p>
        </w:tc>
        <w:tc>
          <w:tcPr>
            <w:tcW w:w="992"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jc w:val="center"/>
              <w:rPr>
                <w:rFonts w:ascii="Calibri" w:hAnsi="Calibri" w:cs="Calibri"/>
                <w:sz w:val="18"/>
                <w:szCs w:val="18"/>
              </w:rPr>
            </w:pPr>
            <w:r w:rsidRPr="009940C0">
              <w:rPr>
                <w:rFonts w:ascii="Calibri" w:hAnsi="Calibri" w:cs="Calibri"/>
                <w:sz w:val="18"/>
                <w:szCs w:val="18"/>
              </w:rPr>
              <w:t>1</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bottom"/>
            <w:hideMark/>
          </w:tcPr>
          <w:p w:rsidR="005427B4" w:rsidRPr="009940C0" w:rsidRDefault="005427B4" w:rsidP="00744EF0">
            <w:pPr>
              <w:rPr>
                <w:rFonts w:ascii="Calibri" w:hAnsi="Calibri" w:cs="Calibri"/>
              </w:rPr>
            </w:pPr>
            <w:r w:rsidRPr="009940C0">
              <w:rPr>
                <w:rFonts w:ascii="Calibri" w:hAnsi="Calibri" w:cs="Calibri"/>
              </w:rPr>
              <w:t> </w:t>
            </w:r>
          </w:p>
        </w:tc>
      </w:tr>
      <w:tr w:rsidR="005427B4" w:rsidRPr="009940C0" w:rsidTr="00D05835">
        <w:trPr>
          <w:trHeight w:val="405"/>
        </w:trPr>
        <w:tc>
          <w:tcPr>
            <w:tcW w:w="710" w:type="dxa"/>
            <w:tcBorders>
              <w:top w:val="nil"/>
              <w:left w:val="nil"/>
              <w:bottom w:val="nil"/>
              <w:right w:val="nil"/>
            </w:tcBorders>
          </w:tcPr>
          <w:p w:rsidR="005427B4" w:rsidRPr="009940C0" w:rsidRDefault="005427B4" w:rsidP="00A80C38">
            <w:pPr>
              <w:jc w:val="center"/>
              <w:rPr>
                <w:rFonts w:ascii="Calibri" w:hAnsi="Calibri" w:cs="Calibri"/>
                <w:sz w:val="18"/>
                <w:szCs w:val="18"/>
              </w:rPr>
            </w:pPr>
          </w:p>
        </w:tc>
        <w:tc>
          <w:tcPr>
            <w:tcW w:w="1116" w:type="dxa"/>
            <w:tcBorders>
              <w:top w:val="nil"/>
              <w:left w:val="nil"/>
              <w:bottom w:val="nil"/>
              <w:right w:val="nil"/>
            </w:tcBorders>
            <w:shd w:val="clear" w:color="auto" w:fill="auto"/>
            <w:noWrap/>
            <w:vAlign w:val="center"/>
            <w:hideMark/>
          </w:tcPr>
          <w:p w:rsidR="005427B4" w:rsidRPr="009940C0" w:rsidRDefault="005427B4" w:rsidP="00744EF0">
            <w:pPr>
              <w:rPr>
                <w:rFonts w:ascii="Calibri" w:hAnsi="Calibri" w:cs="Calibri"/>
                <w:sz w:val="18"/>
                <w:szCs w:val="18"/>
              </w:rPr>
            </w:pPr>
          </w:p>
        </w:tc>
        <w:tc>
          <w:tcPr>
            <w:tcW w:w="3987" w:type="dxa"/>
            <w:tcBorders>
              <w:top w:val="nil"/>
              <w:left w:val="nil"/>
              <w:bottom w:val="nil"/>
              <w:right w:val="nil"/>
            </w:tcBorders>
            <w:shd w:val="clear" w:color="auto" w:fill="auto"/>
            <w:vAlign w:val="center"/>
            <w:hideMark/>
          </w:tcPr>
          <w:p w:rsidR="005427B4" w:rsidRPr="009940C0" w:rsidRDefault="005427B4" w:rsidP="00744EF0">
            <w:pPr>
              <w:rPr>
                <w:sz w:val="18"/>
                <w:szCs w:val="18"/>
              </w:rPr>
            </w:pPr>
          </w:p>
        </w:tc>
        <w:tc>
          <w:tcPr>
            <w:tcW w:w="850" w:type="dxa"/>
            <w:tcBorders>
              <w:top w:val="nil"/>
              <w:left w:val="nil"/>
              <w:bottom w:val="nil"/>
              <w:right w:val="nil"/>
            </w:tcBorders>
            <w:shd w:val="clear" w:color="auto" w:fill="auto"/>
            <w:vAlign w:val="center"/>
            <w:hideMark/>
          </w:tcPr>
          <w:p w:rsidR="005427B4" w:rsidRPr="009940C0" w:rsidRDefault="005427B4" w:rsidP="00744EF0">
            <w:pPr>
              <w:rPr>
                <w:sz w:val="18"/>
                <w:szCs w:val="18"/>
              </w:rPr>
            </w:pPr>
          </w:p>
        </w:tc>
        <w:tc>
          <w:tcPr>
            <w:tcW w:w="1843" w:type="dxa"/>
            <w:gridSpan w:val="2"/>
            <w:tcBorders>
              <w:top w:val="single" w:sz="4" w:space="0" w:color="auto"/>
              <w:left w:val="nil"/>
              <w:bottom w:val="single" w:sz="8" w:space="0" w:color="auto"/>
              <w:right w:val="nil"/>
            </w:tcBorders>
            <w:shd w:val="clear" w:color="auto" w:fill="auto"/>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Total (II) HT</w:t>
            </w:r>
          </w:p>
        </w:tc>
        <w:tc>
          <w:tcPr>
            <w:tcW w:w="1276" w:type="dxa"/>
            <w:tcBorders>
              <w:top w:val="nil"/>
              <w:left w:val="nil"/>
              <w:bottom w:val="single" w:sz="8"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b/>
                <w:bCs/>
                <w:sz w:val="24"/>
                <w:szCs w:val="24"/>
              </w:rPr>
            </w:pPr>
            <w:r w:rsidRPr="009940C0">
              <w:rPr>
                <w:rFonts w:ascii="Arial" w:hAnsi="Arial" w:cs="Arial"/>
                <w:b/>
                <w:bCs/>
                <w:sz w:val="24"/>
                <w:szCs w:val="24"/>
              </w:rPr>
              <w:t> </w:t>
            </w:r>
          </w:p>
        </w:tc>
      </w:tr>
      <w:tr w:rsidR="005427B4" w:rsidRPr="009940C0" w:rsidTr="00D05835">
        <w:trPr>
          <w:trHeight w:val="570"/>
        </w:trPr>
        <w:tc>
          <w:tcPr>
            <w:tcW w:w="710" w:type="dxa"/>
            <w:tcBorders>
              <w:top w:val="single" w:sz="8" w:space="0" w:color="auto"/>
              <w:left w:val="single" w:sz="4" w:space="0" w:color="auto"/>
              <w:bottom w:val="single" w:sz="4" w:space="0" w:color="auto"/>
              <w:right w:val="single" w:sz="4" w:space="0" w:color="000000"/>
            </w:tcBorders>
          </w:tcPr>
          <w:p w:rsidR="005427B4" w:rsidRPr="009940C0" w:rsidRDefault="005427B4" w:rsidP="00A80C38">
            <w:pPr>
              <w:jc w:val="center"/>
              <w:rPr>
                <w:rFonts w:ascii="Arial" w:hAnsi="Arial" w:cs="Arial"/>
                <w:b/>
                <w:bCs/>
                <w:sz w:val="18"/>
                <w:szCs w:val="18"/>
                <w:u w:val="single"/>
              </w:rPr>
            </w:pPr>
          </w:p>
        </w:tc>
        <w:tc>
          <w:tcPr>
            <w:tcW w:w="5103"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5427B4" w:rsidRPr="009940C0" w:rsidRDefault="005427B4" w:rsidP="00744EF0">
            <w:pPr>
              <w:jc w:val="center"/>
              <w:rPr>
                <w:rFonts w:ascii="Arial" w:hAnsi="Arial" w:cs="Arial"/>
                <w:b/>
                <w:bCs/>
                <w:sz w:val="18"/>
                <w:szCs w:val="18"/>
                <w:u w:val="single"/>
              </w:rPr>
            </w:pPr>
            <w:r w:rsidRPr="009940C0">
              <w:rPr>
                <w:rFonts w:ascii="Arial" w:hAnsi="Arial" w:cs="Arial"/>
                <w:b/>
                <w:bCs/>
                <w:sz w:val="18"/>
                <w:szCs w:val="18"/>
                <w:u w:val="single"/>
              </w:rPr>
              <w:t>III) EXTENSION RESEAU BT</w:t>
            </w:r>
          </w:p>
        </w:tc>
        <w:tc>
          <w:tcPr>
            <w:tcW w:w="850" w:type="dxa"/>
            <w:tcBorders>
              <w:top w:val="single" w:sz="8" w:space="0" w:color="auto"/>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jc w:val="center"/>
              <w:rPr>
                <w:rFonts w:ascii="Arial" w:hAnsi="Arial" w:cs="Arial"/>
                <w:i/>
                <w:iCs/>
                <w:sz w:val="18"/>
                <w:szCs w:val="18"/>
              </w:rPr>
            </w:pPr>
            <w:r w:rsidRPr="009940C0">
              <w:rPr>
                <w:rFonts w:ascii="Arial" w:hAnsi="Arial" w:cs="Arial"/>
                <w:i/>
                <w:iCs/>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jc w:val="center"/>
              <w:rPr>
                <w:rFonts w:ascii="Arial" w:hAnsi="Arial" w:cs="Arial"/>
                <w:i/>
                <w:iCs/>
                <w:sz w:val="18"/>
                <w:szCs w:val="18"/>
              </w:rPr>
            </w:pPr>
            <w:r w:rsidRPr="009940C0">
              <w:rPr>
                <w:rFonts w:ascii="Arial" w:hAnsi="Arial" w:cs="Arial"/>
                <w:i/>
                <w:iCs/>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jc w:val="center"/>
              <w:rPr>
                <w:rFonts w:ascii="Arial" w:hAnsi="Arial" w:cs="Arial"/>
                <w:i/>
                <w:iCs/>
                <w:sz w:val="18"/>
                <w:szCs w:val="18"/>
              </w:rPr>
            </w:pPr>
            <w:r w:rsidRPr="009940C0">
              <w:rPr>
                <w:rFonts w:ascii="Arial" w:hAnsi="Arial" w:cs="Arial"/>
                <w:i/>
                <w:iCs/>
                <w:sz w:val="18"/>
                <w:szCs w:val="18"/>
              </w:rPr>
              <w:t> </w:t>
            </w:r>
          </w:p>
        </w:tc>
        <w:tc>
          <w:tcPr>
            <w:tcW w:w="1417" w:type="dxa"/>
            <w:tcBorders>
              <w:top w:val="single" w:sz="8" w:space="0" w:color="auto"/>
              <w:left w:val="nil"/>
              <w:bottom w:val="single" w:sz="4" w:space="0" w:color="auto"/>
              <w:right w:val="single" w:sz="4" w:space="0" w:color="auto"/>
            </w:tcBorders>
            <w:shd w:val="clear" w:color="auto" w:fill="auto"/>
            <w:vAlign w:val="center"/>
            <w:hideMark/>
          </w:tcPr>
          <w:p w:rsidR="005427B4" w:rsidRPr="009940C0" w:rsidRDefault="005427B4" w:rsidP="00744EF0">
            <w:pPr>
              <w:jc w:val="center"/>
              <w:rPr>
                <w:rFonts w:ascii="Arial" w:hAnsi="Arial" w:cs="Arial"/>
                <w:b/>
                <w:bCs/>
                <w:i/>
                <w:iCs/>
              </w:rPr>
            </w:pPr>
            <w:r w:rsidRPr="009940C0">
              <w:rPr>
                <w:rFonts w:ascii="Arial" w:hAnsi="Arial" w:cs="Arial"/>
                <w:b/>
                <w:bCs/>
                <w:i/>
                <w:iCs/>
              </w:rPr>
              <w:t> </w:t>
            </w:r>
          </w:p>
        </w:tc>
      </w:tr>
      <w:tr w:rsidR="005427B4" w:rsidRPr="009940C0" w:rsidTr="00D05835">
        <w:trPr>
          <w:trHeight w:val="585"/>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23</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02-02-01</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Poteau béton armé classe A 8 m 150 daN</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1</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585"/>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24</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02-02-02</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Poteau béton armé classe A 8 m 300 daN</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1</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585"/>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25</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02-02-03</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Poteau béton armé classe A 8 m 500 daN</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2</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585"/>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26</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02-02-06</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Poteau béton armé classe A 9m 150 daN</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1</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585"/>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27</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02-02-07</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Poteau béton armé classe A 9 m 300 daN</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1</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585"/>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28</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02-02-08</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Poteau béton armé classe A 9 m 500 daN</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1</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585"/>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29</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02-02-09</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Poteau béton armé classe A 9 m 700 daN</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1</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585"/>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30</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03-02-01</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Massif de fondation normal</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m3</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5,87</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585"/>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31</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04-02-01</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Poteau Bois S/C 8 m</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125</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585"/>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32</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04-02-02</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Poteau bois S/C 9 m</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2</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585"/>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33</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04-07-01</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Modification orientation poteaux bois J/C, X/C ou D</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9</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585"/>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34</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05-02-01</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Contrefichage poteau bois</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41</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585"/>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35</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05-02-02</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Contrefichage poteau bois ( préexistant levé )</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2</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585"/>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36</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06-02-01</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Jumelage poteau bois</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1</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585"/>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37</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20-02-01</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Terre de réseau</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4</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600"/>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38</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15-07-01</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Plus value pour remaniement de nappe 1ère catégorie</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11</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900"/>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39</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34-00-04</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Câble isolé préassemblé en aluminium avec porteur en Almelec 3x35 Alu+ 16 Alu +54,6 Alm</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m</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3869,00</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900"/>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40</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34-00-05</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Câble isolé préassemblé en aluminium avec neutre porteur en Almelec 3x50 Alu + 16 Alu + 54,6 Alm</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m</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143,50</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900"/>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41</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34-00-06</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Câble isolé préassemblé en aluminium avec porteur en Almelec 3x70 Alu+ 16 Alu + 54,6 Alm</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m</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512,50</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1200"/>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42</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34-01-04</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Pose sans accessoires câble isolé triphasé préassemblé en aluminium ( y compris manchons de jonctions éventuelles ) diverses sections</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m</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4525,00</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900"/>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43</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34-03-01</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Dépose câble préassemblé quelque soit la section , tendu sur poteau ou façade ( accessoires à conserver )</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m</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100</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900"/>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44</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36-02-01</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Accessoires pour câble isolé torsadé préassemblé tendu sur poteau ou potelet ensemble d'alignement</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53</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900"/>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45</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36-02-02</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Accessoires pour câble isolé torsadé préassemblé tendu sur poteau ou potelet ensemble d'ancrage simple</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29</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900"/>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46</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36-02-03</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Accessoires pour câble isolé torsadé préassemblé tendu sur poteau ou potelet ensemble d'ancrage double</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23</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900"/>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47</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36-02-04</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Accessoires pour câble isolé torsadé préassemblé tendu sur poteau ou potelet ensemble d'ancrage triple</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3</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900"/>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48</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36-02-27</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Connecteur de dérivation à perforation d'isolant réseau sur réseau en câble préassemblé isolé à 6 kV de 35 à 70 mm2 Alu</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66</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900"/>
        </w:trPr>
        <w:tc>
          <w:tcPr>
            <w:tcW w:w="710" w:type="dxa"/>
            <w:tcBorders>
              <w:top w:val="nil"/>
              <w:left w:val="single" w:sz="4" w:space="0" w:color="auto"/>
              <w:bottom w:val="single" w:sz="4" w:space="0" w:color="auto"/>
              <w:right w:val="single" w:sz="4" w:space="0" w:color="auto"/>
            </w:tcBorders>
          </w:tcPr>
          <w:p w:rsidR="00A80C38" w:rsidRDefault="00A80C38" w:rsidP="00A80C38">
            <w:pPr>
              <w:jc w:val="center"/>
              <w:rPr>
                <w:rFonts w:ascii="Arial" w:hAnsi="Arial" w:cs="Arial"/>
                <w:sz w:val="18"/>
                <w:szCs w:val="18"/>
              </w:rPr>
            </w:pPr>
          </w:p>
          <w:p w:rsidR="005427B4" w:rsidRPr="009940C0" w:rsidRDefault="00D05835" w:rsidP="00A80C38">
            <w:pPr>
              <w:jc w:val="center"/>
              <w:rPr>
                <w:rFonts w:ascii="Arial" w:hAnsi="Arial" w:cs="Arial"/>
                <w:sz w:val="18"/>
                <w:szCs w:val="18"/>
              </w:rPr>
            </w:pPr>
            <w:r>
              <w:rPr>
                <w:rFonts w:ascii="Arial" w:hAnsi="Arial" w:cs="Arial"/>
                <w:sz w:val="18"/>
                <w:szCs w:val="18"/>
              </w:rPr>
              <w:t>49</w:t>
            </w: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36-02-28</w:t>
            </w:r>
          </w:p>
        </w:tc>
        <w:tc>
          <w:tcPr>
            <w:tcW w:w="3987" w:type="dxa"/>
            <w:tcBorders>
              <w:top w:val="nil"/>
              <w:left w:val="nil"/>
              <w:bottom w:val="single" w:sz="4" w:space="0" w:color="auto"/>
              <w:right w:val="single" w:sz="4" w:space="0" w:color="auto"/>
            </w:tcBorders>
            <w:shd w:val="clear" w:color="auto" w:fill="auto"/>
            <w:vAlign w:val="center"/>
            <w:hideMark/>
          </w:tcPr>
          <w:p w:rsidR="005427B4" w:rsidRPr="009940C0" w:rsidRDefault="005427B4" w:rsidP="00744EF0">
            <w:pPr>
              <w:rPr>
                <w:rFonts w:ascii="Arial" w:hAnsi="Arial" w:cs="Arial"/>
                <w:sz w:val="18"/>
                <w:szCs w:val="18"/>
              </w:rPr>
            </w:pPr>
            <w:r w:rsidRPr="009940C0">
              <w:rPr>
                <w:rFonts w:ascii="Arial" w:hAnsi="Arial" w:cs="Arial"/>
                <w:sz w:val="18"/>
                <w:szCs w:val="18"/>
              </w:rPr>
              <w:t>Connecteur simple dérivation  à perforation d'isolant isolé à 6 kV pour section de 1,5 à 25 mm2 sur conducteur d'EP</w:t>
            </w:r>
          </w:p>
        </w:tc>
        <w:tc>
          <w:tcPr>
            <w:tcW w:w="850"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F+M</w:t>
            </w:r>
          </w:p>
        </w:tc>
        <w:tc>
          <w:tcPr>
            <w:tcW w:w="851"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U</w:t>
            </w:r>
          </w:p>
        </w:tc>
        <w:tc>
          <w:tcPr>
            <w:tcW w:w="992" w:type="dxa"/>
            <w:tcBorders>
              <w:top w:val="nil"/>
              <w:left w:val="nil"/>
              <w:bottom w:val="nil"/>
              <w:right w:val="single" w:sz="4" w:space="0" w:color="auto"/>
            </w:tcBorders>
            <w:shd w:val="clear" w:color="auto" w:fill="auto"/>
            <w:noWrap/>
            <w:vAlign w:val="center"/>
            <w:hideMark/>
          </w:tcPr>
          <w:p w:rsidR="005427B4" w:rsidRPr="009940C0" w:rsidRDefault="005427B4" w:rsidP="00744EF0">
            <w:pPr>
              <w:jc w:val="center"/>
              <w:rPr>
                <w:rFonts w:ascii="Arial" w:hAnsi="Arial" w:cs="Arial"/>
                <w:sz w:val="18"/>
                <w:szCs w:val="18"/>
              </w:rPr>
            </w:pPr>
            <w:r w:rsidRPr="009940C0">
              <w:rPr>
                <w:rFonts w:ascii="Arial" w:hAnsi="Arial" w:cs="Arial"/>
                <w:sz w:val="18"/>
                <w:szCs w:val="18"/>
              </w:rPr>
              <w:t>15</w:t>
            </w:r>
          </w:p>
        </w:tc>
        <w:tc>
          <w:tcPr>
            <w:tcW w:w="1276"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jc w:val="right"/>
              <w:rPr>
                <w:rFonts w:ascii="Arial" w:hAnsi="Arial" w:cs="Arial"/>
                <w:sz w:val="18"/>
                <w:szCs w:val="18"/>
              </w:rPr>
            </w:pPr>
            <w:r w:rsidRPr="009940C0">
              <w:rPr>
                <w:rFonts w:ascii="Arial" w:hAnsi="Arial" w:cs="Arial"/>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sz w:val="24"/>
                <w:szCs w:val="24"/>
              </w:rPr>
            </w:pPr>
            <w:r w:rsidRPr="009940C0">
              <w:rPr>
                <w:rFonts w:ascii="Arial" w:hAnsi="Arial" w:cs="Arial"/>
                <w:sz w:val="24"/>
                <w:szCs w:val="24"/>
              </w:rPr>
              <w:t> </w:t>
            </w:r>
          </w:p>
        </w:tc>
      </w:tr>
      <w:tr w:rsidR="005427B4" w:rsidRPr="009940C0" w:rsidTr="00D05835">
        <w:trPr>
          <w:trHeight w:val="487"/>
        </w:trPr>
        <w:tc>
          <w:tcPr>
            <w:tcW w:w="710" w:type="dxa"/>
            <w:tcBorders>
              <w:top w:val="nil"/>
              <w:left w:val="nil"/>
              <w:bottom w:val="nil"/>
              <w:right w:val="nil"/>
            </w:tcBorders>
          </w:tcPr>
          <w:p w:rsidR="005427B4" w:rsidRPr="009940C0" w:rsidRDefault="005427B4" w:rsidP="00744EF0">
            <w:pPr>
              <w:rPr>
                <w:rFonts w:ascii="Arial" w:hAnsi="Arial" w:cs="Arial"/>
                <w:sz w:val="24"/>
                <w:szCs w:val="24"/>
              </w:rPr>
            </w:pPr>
          </w:p>
        </w:tc>
        <w:tc>
          <w:tcPr>
            <w:tcW w:w="1116" w:type="dxa"/>
            <w:tcBorders>
              <w:top w:val="nil"/>
              <w:left w:val="nil"/>
              <w:bottom w:val="nil"/>
              <w:right w:val="nil"/>
            </w:tcBorders>
            <w:shd w:val="clear" w:color="auto" w:fill="auto"/>
            <w:vAlign w:val="center"/>
            <w:hideMark/>
          </w:tcPr>
          <w:p w:rsidR="005427B4" w:rsidRPr="009940C0" w:rsidRDefault="005427B4" w:rsidP="00744EF0">
            <w:pPr>
              <w:rPr>
                <w:rFonts w:ascii="Arial" w:hAnsi="Arial" w:cs="Arial"/>
                <w:sz w:val="24"/>
                <w:szCs w:val="24"/>
              </w:rPr>
            </w:pPr>
          </w:p>
        </w:tc>
        <w:tc>
          <w:tcPr>
            <w:tcW w:w="3987" w:type="dxa"/>
            <w:tcBorders>
              <w:top w:val="nil"/>
              <w:left w:val="nil"/>
              <w:bottom w:val="nil"/>
              <w:right w:val="nil"/>
            </w:tcBorders>
            <w:shd w:val="clear" w:color="auto" w:fill="auto"/>
            <w:vAlign w:val="center"/>
            <w:hideMark/>
          </w:tcPr>
          <w:p w:rsidR="005427B4" w:rsidRPr="009940C0" w:rsidRDefault="005427B4" w:rsidP="00744EF0"/>
        </w:tc>
        <w:tc>
          <w:tcPr>
            <w:tcW w:w="850" w:type="dxa"/>
            <w:tcBorders>
              <w:top w:val="nil"/>
              <w:left w:val="nil"/>
              <w:bottom w:val="nil"/>
              <w:right w:val="nil"/>
            </w:tcBorders>
            <w:shd w:val="clear" w:color="auto" w:fill="auto"/>
            <w:vAlign w:val="center"/>
            <w:hideMark/>
          </w:tcPr>
          <w:p w:rsidR="005427B4" w:rsidRPr="009940C0" w:rsidRDefault="005427B4" w:rsidP="00744EF0"/>
        </w:tc>
        <w:tc>
          <w:tcPr>
            <w:tcW w:w="3119" w:type="dxa"/>
            <w:gridSpan w:val="3"/>
            <w:tcBorders>
              <w:top w:val="nil"/>
              <w:left w:val="single" w:sz="4" w:space="0" w:color="auto"/>
              <w:bottom w:val="single" w:sz="4" w:space="0" w:color="auto"/>
              <w:right w:val="single" w:sz="4" w:space="0" w:color="auto"/>
            </w:tcBorders>
            <w:shd w:val="clear" w:color="auto" w:fill="auto"/>
            <w:noWrap/>
            <w:vAlign w:val="center"/>
            <w:hideMark/>
          </w:tcPr>
          <w:p w:rsidR="005427B4" w:rsidRDefault="005427B4" w:rsidP="00744EF0">
            <w:pPr>
              <w:rPr>
                <w:rFonts w:ascii="Arial" w:hAnsi="Arial" w:cs="Arial"/>
                <w:b/>
                <w:bCs/>
                <w:sz w:val="24"/>
                <w:szCs w:val="24"/>
              </w:rPr>
            </w:pPr>
          </w:p>
          <w:p w:rsidR="005427B4" w:rsidRDefault="005427B4" w:rsidP="00744EF0">
            <w:pPr>
              <w:rPr>
                <w:rFonts w:ascii="Arial" w:hAnsi="Arial" w:cs="Arial"/>
                <w:b/>
                <w:bCs/>
                <w:sz w:val="24"/>
                <w:szCs w:val="24"/>
              </w:rPr>
            </w:pPr>
            <w:r>
              <w:rPr>
                <w:rFonts w:ascii="Arial" w:hAnsi="Arial" w:cs="Arial"/>
                <w:b/>
                <w:bCs/>
                <w:noProof/>
                <w:sz w:val="24"/>
                <w:szCs w:val="24"/>
              </w:rPr>
              <mc:AlternateContent>
                <mc:Choice Requires="wps">
                  <w:drawing>
                    <wp:anchor distT="0" distB="0" distL="114300" distR="114300" simplePos="0" relativeHeight="251662848" behindDoc="0" locked="0" layoutInCell="1" allowOverlap="1" wp14:anchorId="7DA373AF" wp14:editId="0299FB89">
                      <wp:simplePos x="0" y="0"/>
                      <wp:positionH relativeFrom="column">
                        <wp:posOffset>373380</wp:posOffset>
                      </wp:positionH>
                      <wp:positionV relativeFrom="paragraph">
                        <wp:posOffset>-3175</wp:posOffset>
                      </wp:positionV>
                      <wp:extent cx="634365" cy="0"/>
                      <wp:effectExtent l="11430" t="6350" r="11430" b="12700"/>
                      <wp:wrapNone/>
                      <wp:docPr id="6" name="Connecteur droit avec flèch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51EBEF" id="Connecteur droit avec flèche 6" o:spid="_x0000_s1026" type="#_x0000_t32" style="position:absolute;margin-left:29.4pt;margin-top:-.25pt;width:49.9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"/>
                  </w:pict>
                </mc:Fallback>
              </mc:AlternateContent>
            </w:r>
            <w:r w:rsidRPr="009940C0">
              <w:rPr>
                <w:rFonts w:ascii="Arial" w:hAnsi="Arial" w:cs="Arial"/>
                <w:b/>
                <w:bCs/>
                <w:sz w:val="24"/>
                <w:szCs w:val="24"/>
              </w:rPr>
              <w:t>TOTAL III H(TVA)</w:t>
            </w:r>
          </w:p>
          <w:p w:rsidR="005427B4" w:rsidRPr="009940C0" w:rsidRDefault="005427B4" w:rsidP="00744EF0">
            <w:pPr>
              <w:rPr>
                <w:rFonts w:ascii="Arial" w:hAnsi="Arial" w:cs="Arial"/>
                <w:b/>
                <w:bCs/>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b/>
                <w:bCs/>
                <w:sz w:val="24"/>
                <w:szCs w:val="24"/>
              </w:rPr>
            </w:pPr>
            <w:r w:rsidRPr="009940C0">
              <w:rPr>
                <w:rFonts w:ascii="Arial" w:hAnsi="Arial" w:cs="Arial"/>
                <w:b/>
                <w:bCs/>
                <w:sz w:val="24"/>
                <w:szCs w:val="24"/>
              </w:rPr>
              <w:t> </w:t>
            </w:r>
          </w:p>
        </w:tc>
      </w:tr>
      <w:tr w:rsidR="005427B4" w:rsidRPr="009940C0" w:rsidTr="00D05835">
        <w:trPr>
          <w:trHeight w:val="405"/>
        </w:trPr>
        <w:tc>
          <w:tcPr>
            <w:tcW w:w="710" w:type="dxa"/>
            <w:tcBorders>
              <w:top w:val="nil"/>
              <w:left w:val="nil"/>
              <w:bottom w:val="nil"/>
              <w:right w:val="nil"/>
            </w:tcBorders>
          </w:tcPr>
          <w:p w:rsidR="005427B4" w:rsidRDefault="005427B4" w:rsidP="00744EF0">
            <w:pPr>
              <w:rPr>
                <w:rFonts w:ascii="Arial" w:hAnsi="Arial" w:cs="Arial"/>
                <w:b/>
                <w:bCs/>
                <w:sz w:val="24"/>
                <w:szCs w:val="24"/>
              </w:rPr>
            </w:pPr>
          </w:p>
        </w:tc>
        <w:tc>
          <w:tcPr>
            <w:tcW w:w="1116" w:type="dxa"/>
            <w:tcBorders>
              <w:top w:val="nil"/>
              <w:left w:val="nil"/>
              <w:bottom w:val="nil"/>
              <w:right w:val="nil"/>
            </w:tcBorders>
            <w:shd w:val="clear" w:color="auto" w:fill="auto"/>
            <w:vAlign w:val="center"/>
            <w:hideMark/>
          </w:tcPr>
          <w:p w:rsidR="005427B4" w:rsidRDefault="005427B4" w:rsidP="00744EF0">
            <w:pPr>
              <w:rPr>
                <w:rFonts w:ascii="Arial" w:hAnsi="Arial" w:cs="Arial"/>
                <w:b/>
                <w:bCs/>
                <w:sz w:val="24"/>
                <w:szCs w:val="24"/>
              </w:rPr>
            </w:pPr>
          </w:p>
          <w:p w:rsidR="005427B4" w:rsidRDefault="005427B4" w:rsidP="00744EF0">
            <w:pPr>
              <w:rPr>
                <w:rFonts w:ascii="Arial" w:hAnsi="Arial" w:cs="Arial"/>
                <w:b/>
                <w:bCs/>
                <w:sz w:val="24"/>
                <w:szCs w:val="24"/>
              </w:rPr>
            </w:pPr>
          </w:p>
          <w:p w:rsidR="005427B4" w:rsidRDefault="005427B4" w:rsidP="00744EF0">
            <w:pPr>
              <w:rPr>
                <w:rFonts w:ascii="Arial" w:hAnsi="Arial" w:cs="Arial"/>
                <w:b/>
                <w:bCs/>
                <w:sz w:val="24"/>
                <w:szCs w:val="24"/>
              </w:rPr>
            </w:pPr>
          </w:p>
          <w:p w:rsidR="005427B4" w:rsidRDefault="005427B4" w:rsidP="00744EF0">
            <w:pPr>
              <w:rPr>
                <w:rFonts w:ascii="Arial" w:hAnsi="Arial" w:cs="Arial"/>
                <w:b/>
                <w:bCs/>
                <w:sz w:val="24"/>
                <w:szCs w:val="24"/>
              </w:rPr>
            </w:pPr>
          </w:p>
          <w:p w:rsidR="005427B4" w:rsidRPr="009940C0" w:rsidRDefault="005427B4" w:rsidP="00744EF0">
            <w:pPr>
              <w:rPr>
                <w:rFonts w:ascii="Arial" w:hAnsi="Arial" w:cs="Arial"/>
                <w:b/>
                <w:bCs/>
                <w:sz w:val="24"/>
                <w:szCs w:val="24"/>
              </w:rPr>
            </w:pPr>
          </w:p>
        </w:tc>
        <w:tc>
          <w:tcPr>
            <w:tcW w:w="3987" w:type="dxa"/>
            <w:tcBorders>
              <w:top w:val="nil"/>
              <w:left w:val="nil"/>
              <w:bottom w:val="nil"/>
              <w:right w:val="nil"/>
            </w:tcBorders>
            <w:shd w:val="clear" w:color="auto" w:fill="auto"/>
            <w:vAlign w:val="center"/>
            <w:hideMark/>
          </w:tcPr>
          <w:p w:rsidR="005427B4" w:rsidRPr="009940C0" w:rsidRDefault="005427B4" w:rsidP="00744EF0"/>
        </w:tc>
        <w:tc>
          <w:tcPr>
            <w:tcW w:w="850" w:type="dxa"/>
            <w:tcBorders>
              <w:top w:val="nil"/>
              <w:left w:val="nil"/>
              <w:bottom w:val="nil"/>
              <w:right w:val="nil"/>
            </w:tcBorders>
            <w:shd w:val="clear" w:color="auto" w:fill="auto"/>
            <w:vAlign w:val="center"/>
            <w:hideMark/>
          </w:tcPr>
          <w:p w:rsidR="005427B4" w:rsidRDefault="005427B4" w:rsidP="00744EF0"/>
          <w:p w:rsidR="005427B4" w:rsidRDefault="005427B4" w:rsidP="00744EF0"/>
          <w:p w:rsidR="005427B4" w:rsidRPr="009940C0" w:rsidRDefault="005427B4" w:rsidP="00744EF0"/>
        </w:tc>
        <w:tc>
          <w:tcPr>
            <w:tcW w:w="3119" w:type="dxa"/>
            <w:gridSpan w:val="3"/>
            <w:tcBorders>
              <w:top w:val="nil"/>
              <w:left w:val="single" w:sz="4" w:space="0" w:color="auto"/>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b/>
                <w:bCs/>
                <w:sz w:val="24"/>
                <w:szCs w:val="24"/>
              </w:rPr>
            </w:pPr>
            <w:r>
              <w:rPr>
                <w:rFonts w:ascii="Arial" w:hAnsi="Arial" w:cs="Arial"/>
                <w:b/>
                <w:bCs/>
                <w:sz w:val="24"/>
                <w:szCs w:val="24"/>
              </w:rPr>
              <w:t>Total</w:t>
            </w:r>
            <w:r>
              <w:t xml:space="preserve"> </w:t>
            </w:r>
            <w:r>
              <w:rPr>
                <w:rFonts w:ascii="Arial" w:hAnsi="Arial" w:cs="Arial"/>
                <w:b/>
                <w:bCs/>
                <w:sz w:val="24"/>
                <w:szCs w:val="24"/>
              </w:rPr>
              <w:t>IV (I+II+III)</w:t>
            </w:r>
            <w:r w:rsidRPr="009940C0">
              <w:rPr>
                <w:rFonts w:ascii="Arial" w:hAnsi="Arial" w:cs="Arial"/>
                <w:b/>
                <w:bCs/>
                <w:sz w:val="24"/>
                <w:szCs w:val="24"/>
              </w:rPr>
              <w:t xml:space="preserve"> H(TVA)</w:t>
            </w:r>
            <w:r w:rsidRPr="009940C0">
              <w:rPr>
                <w:rFonts w:ascii="Arial" w:hAnsi="Arial" w:cs="Arial"/>
                <w:sz w:val="24"/>
                <w:szCs w:val="24"/>
              </w:rPr>
              <w:t> </w:t>
            </w:r>
          </w:p>
          <w:p w:rsidR="005427B4" w:rsidRPr="009940C0" w:rsidRDefault="005427B4" w:rsidP="00744EF0">
            <w:pPr>
              <w:rPr>
                <w:rFonts w:ascii="Arial" w:hAnsi="Arial" w:cs="Arial"/>
                <w:b/>
                <w:bCs/>
                <w:sz w:val="24"/>
                <w:szCs w:val="24"/>
              </w:rPr>
            </w:pPr>
            <w:r w:rsidRPr="009940C0">
              <w:rPr>
                <w:rFonts w:ascii="Arial" w:hAnsi="Arial" w:cs="Arial"/>
                <w:b/>
                <w:b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427B4" w:rsidRPr="009940C0" w:rsidRDefault="005427B4" w:rsidP="00744EF0">
            <w:pPr>
              <w:rPr>
                <w:rFonts w:ascii="Arial" w:hAnsi="Arial" w:cs="Arial"/>
                <w:b/>
                <w:bCs/>
                <w:sz w:val="24"/>
                <w:szCs w:val="24"/>
              </w:rPr>
            </w:pPr>
            <w:r w:rsidRPr="009940C0">
              <w:rPr>
                <w:rFonts w:ascii="Arial" w:hAnsi="Arial" w:cs="Arial"/>
                <w:b/>
                <w:bCs/>
                <w:sz w:val="24"/>
                <w:szCs w:val="24"/>
              </w:rPr>
              <w:t> </w:t>
            </w:r>
          </w:p>
        </w:tc>
      </w:tr>
    </w:tbl>
    <w:p w:rsidR="00744EF0" w:rsidRPr="00332F78" w:rsidRDefault="00744EF0" w:rsidP="00744EF0">
      <w:pPr>
        <w:rPr>
          <w:vanish/>
        </w:rPr>
      </w:pPr>
    </w:p>
    <w:tbl>
      <w:tblPr>
        <w:tblpPr w:leftFromText="141" w:rightFromText="141" w:vertAnchor="text" w:horzAnchor="margin" w:tblpY="593"/>
        <w:tblW w:w="10292" w:type="dxa"/>
        <w:tblLayout w:type="fixed"/>
        <w:tblCellMar>
          <w:left w:w="70" w:type="dxa"/>
          <w:right w:w="70" w:type="dxa"/>
        </w:tblCellMar>
        <w:tblLook w:val="04A0" w:firstRow="1" w:lastRow="0" w:firstColumn="1" w:lastColumn="0" w:noHBand="0" w:noVBand="1"/>
      </w:tblPr>
      <w:tblGrid>
        <w:gridCol w:w="2897"/>
        <w:gridCol w:w="2843"/>
        <w:gridCol w:w="160"/>
        <w:gridCol w:w="1116"/>
        <w:gridCol w:w="709"/>
        <w:gridCol w:w="1134"/>
        <w:gridCol w:w="1433"/>
      </w:tblGrid>
      <w:tr w:rsidR="00744EF0" w:rsidRPr="00BC3819" w:rsidTr="00744EF0">
        <w:trPr>
          <w:trHeight w:val="334"/>
        </w:trPr>
        <w:tc>
          <w:tcPr>
            <w:tcW w:w="10292"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E97E52" w:rsidRDefault="00E97E52" w:rsidP="00744EF0">
            <w:pPr>
              <w:rPr>
                <w:rFonts w:ascii="Calibri" w:hAnsi="Calibri" w:cs="Calibri"/>
                <w:b/>
                <w:bCs/>
                <w:sz w:val="22"/>
                <w:szCs w:val="22"/>
              </w:rPr>
            </w:pPr>
          </w:p>
          <w:p w:rsidR="00E97E52" w:rsidRDefault="00E97E52" w:rsidP="00744EF0">
            <w:pPr>
              <w:rPr>
                <w:rFonts w:ascii="Calibri" w:hAnsi="Calibri" w:cs="Calibri"/>
                <w:b/>
                <w:bCs/>
                <w:sz w:val="22"/>
                <w:szCs w:val="22"/>
              </w:rPr>
            </w:pPr>
          </w:p>
          <w:p w:rsidR="00744EF0" w:rsidRPr="00BC3819" w:rsidRDefault="00744EF0" w:rsidP="00744EF0">
            <w:pPr>
              <w:rPr>
                <w:rFonts w:ascii="Calibri" w:hAnsi="Calibri" w:cs="Calibri"/>
                <w:b/>
                <w:bCs/>
                <w:sz w:val="22"/>
                <w:szCs w:val="22"/>
              </w:rPr>
            </w:pPr>
            <w:r w:rsidRPr="00BC3819">
              <w:rPr>
                <w:rFonts w:ascii="Calibri" w:hAnsi="Calibri" w:cs="Calibri"/>
                <w:b/>
                <w:bCs/>
                <w:sz w:val="22"/>
                <w:szCs w:val="22"/>
              </w:rPr>
              <w:t>REGLEMENT DES PRESTATIONS DE L’ONEE/BE</w:t>
            </w:r>
          </w:p>
        </w:tc>
      </w:tr>
      <w:tr w:rsidR="00744EF0" w:rsidRPr="0030464A" w:rsidTr="00744EF0">
        <w:trPr>
          <w:trHeight w:val="346"/>
        </w:trPr>
        <w:tc>
          <w:tcPr>
            <w:tcW w:w="2897" w:type="dxa"/>
            <w:tcBorders>
              <w:top w:val="single" w:sz="4" w:space="0" w:color="auto"/>
              <w:left w:val="single" w:sz="4" w:space="0" w:color="auto"/>
              <w:bottom w:val="single" w:sz="4" w:space="0" w:color="auto"/>
              <w:right w:val="single" w:sz="4" w:space="0" w:color="auto"/>
            </w:tcBorders>
            <w:shd w:val="clear" w:color="auto" w:fill="auto"/>
            <w:noWrap/>
          </w:tcPr>
          <w:p w:rsidR="00744EF0" w:rsidRPr="006A5A41" w:rsidRDefault="00744EF0" w:rsidP="00744EF0">
            <w:r w:rsidRPr="006A5A41">
              <w:t>F</w:t>
            </w:r>
            <w:r>
              <w:t>1</w:t>
            </w:r>
          </w:p>
        </w:tc>
        <w:tc>
          <w:tcPr>
            <w:tcW w:w="2843" w:type="dxa"/>
            <w:tcBorders>
              <w:top w:val="single" w:sz="4" w:space="0" w:color="auto"/>
              <w:left w:val="nil"/>
              <w:bottom w:val="single" w:sz="4" w:space="0" w:color="auto"/>
              <w:right w:val="single" w:sz="4" w:space="0" w:color="auto"/>
            </w:tcBorders>
            <w:shd w:val="clear" w:color="auto" w:fill="auto"/>
          </w:tcPr>
          <w:p w:rsidR="00744EF0" w:rsidRPr="006A5A41" w:rsidRDefault="00744EF0" w:rsidP="00744EF0">
            <w:r w:rsidRPr="006A5A41">
              <w:t>frais de raccordement 1°catégorie</w:t>
            </w:r>
          </w:p>
        </w:tc>
        <w:tc>
          <w:tcPr>
            <w:tcW w:w="160" w:type="dxa"/>
            <w:tcBorders>
              <w:top w:val="single" w:sz="4" w:space="0" w:color="auto"/>
              <w:left w:val="nil"/>
              <w:bottom w:val="single" w:sz="4" w:space="0" w:color="auto"/>
              <w:right w:val="single" w:sz="4" w:space="0" w:color="auto"/>
            </w:tcBorders>
            <w:shd w:val="clear" w:color="auto" w:fill="auto"/>
            <w:noWrap/>
          </w:tcPr>
          <w:p w:rsidR="00744EF0" w:rsidRPr="006A5A41" w:rsidRDefault="00744EF0" w:rsidP="00744EF0"/>
        </w:tc>
        <w:tc>
          <w:tcPr>
            <w:tcW w:w="1116" w:type="dxa"/>
            <w:tcBorders>
              <w:top w:val="single" w:sz="4" w:space="0" w:color="auto"/>
              <w:left w:val="nil"/>
              <w:bottom w:val="single" w:sz="4" w:space="0" w:color="auto"/>
              <w:right w:val="single" w:sz="4" w:space="0" w:color="auto"/>
            </w:tcBorders>
            <w:shd w:val="clear" w:color="auto" w:fill="auto"/>
            <w:noWrap/>
          </w:tcPr>
          <w:p w:rsidR="00744EF0" w:rsidRPr="003A4F00" w:rsidRDefault="00744EF0" w:rsidP="00744EF0">
            <w:r w:rsidRPr="003A4F00">
              <w:t>U</w:t>
            </w:r>
          </w:p>
        </w:tc>
        <w:tc>
          <w:tcPr>
            <w:tcW w:w="709" w:type="dxa"/>
            <w:tcBorders>
              <w:top w:val="single" w:sz="4" w:space="0" w:color="auto"/>
              <w:left w:val="nil"/>
              <w:bottom w:val="single" w:sz="4" w:space="0" w:color="auto"/>
              <w:right w:val="single" w:sz="4" w:space="0" w:color="auto"/>
            </w:tcBorders>
            <w:shd w:val="clear" w:color="auto" w:fill="auto"/>
            <w:noWrap/>
          </w:tcPr>
          <w:p w:rsidR="00744EF0" w:rsidRDefault="00744EF0" w:rsidP="00744EF0">
            <w:r>
              <w:t>3</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744EF0" w:rsidRPr="0030464A" w:rsidRDefault="00744EF0" w:rsidP="00744EF0">
            <w:pPr>
              <w:jc w:val="right"/>
              <w:rPr>
                <w:rFonts w:ascii="Calibri" w:hAnsi="Calibri" w:cs="Calibri"/>
                <w:sz w:val="22"/>
                <w:szCs w:val="22"/>
              </w:rPr>
            </w:pPr>
            <w:r>
              <w:rPr>
                <w:rFonts w:ascii="Calibri" w:hAnsi="Calibri" w:cs="Calibri"/>
                <w:sz w:val="22"/>
                <w:szCs w:val="22"/>
              </w:rPr>
              <w:t>1 200 </w:t>
            </w:r>
          </w:p>
        </w:tc>
        <w:tc>
          <w:tcPr>
            <w:tcW w:w="1433" w:type="dxa"/>
            <w:tcBorders>
              <w:top w:val="single" w:sz="4" w:space="0" w:color="auto"/>
              <w:left w:val="nil"/>
              <w:bottom w:val="single" w:sz="4" w:space="0" w:color="auto"/>
              <w:right w:val="single" w:sz="4" w:space="0" w:color="auto"/>
            </w:tcBorders>
            <w:shd w:val="clear" w:color="auto" w:fill="auto"/>
            <w:noWrap/>
            <w:vAlign w:val="center"/>
          </w:tcPr>
          <w:p w:rsidR="00744EF0" w:rsidRPr="0030464A" w:rsidRDefault="00744EF0" w:rsidP="00744EF0">
            <w:pPr>
              <w:jc w:val="right"/>
              <w:rPr>
                <w:rFonts w:ascii="Calibri" w:hAnsi="Calibri" w:cs="Calibri"/>
                <w:sz w:val="22"/>
                <w:szCs w:val="22"/>
              </w:rPr>
            </w:pPr>
            <w:r>
              <w:rPr>
                <w:rFonts w:ascii="Calibri" w:hAnsi="Calibri" w:cs="Calibri"/>
                <w:sz w:val="22"/>
                <w:szCs w:val="22"/>
              </w:rPr>
              <w:t>3 600</w:t>
            </w:r>
          </w:p>
        </w:tc>
      </w:tr>
      <w:tr w:rsidR="00744EF0" w:rsidRPr="0030464A" w:rsidTr="00744EF0">
        <w:trPr>
          <w:trHeight w:val="346"/>
        </w:trPr>
        <w:tc>
          <w:tcPr>
            <w:tcW w:w="2897" w:type="dxa"/>
            <w:tcBorders>
              <w:top w:val="single" w:sz="4" w:space="0" w:color="auto"/>
              <w:left w:val="single" w:sz="4" w:space="0" w:color="auto"/>
              <w:bottom w:val="single" w:sz="4" w:space="0" w:color="auto"/>
              <w:right w:val="single" w:sz="4" w:space="0" w:color="auto"/>
            </w:tcBorders>
            <w:shd w:val="clear" w:color="auto" w:fill="auto"/>
            <w:noWrap/>
          </w:tcPr>
          <w:p w:rsidR="00744EF0" w:rsidRPr="006A5A41" w:rsidRDefault="00744EF0" w:rsidP="00744EF0">
            <w:r>
              <w:t>F2</w:t>
            </w:r>
          </w:p>
        </w:tc>
        <w:tc>
          <w:tcPr>
            <w:tcW w:w="2843" w:type="dxa"/>
            <w:tcBorders>
              <w:top w:val="single" w:sz="4" w:space="0" w:color="auto"/>
              <w:left w:val="nil"/>
              <w:bottom w:val="single" w:sz="4" w:space="0" w:color="auto"/>
              <w:right w:val="single" w:sz="4" w:space="0" w:color="auto"/>
            </w:tcBorders>
            <w:shd w:val="clear" w:color="auto" w:fill="auto"/>
          </w:tcPr>
          <w:p w:rsidR="00744EF0" w:rsidRPr="006A5A41" w:rsidRDefault="00744EF0" w:rsidP="00744EF0">
            <w:r w:rsidRPr="006A5A41">
              <w:t xml:space="preserve">frais de raccordement </w:t>
            </w:r>
            <w:r>
              <w:t>2</w:t>
            </w:r>
            <w:r w:rsidRPr="006A5A41">
              <w:t>°catégorie</w:t>
            </w:r>
          </w:p>
        </w:tc>
        <w:tc>
          <w:tcPr>
            <w:tcW w:w="160" w:type="dxa"/>
            <w:tcBorders>
              <w:top w:val="single" w:sz="4" w:space="0" w:color="auto"/>
              <w:left w:val="nil"/>
              <w:bottom w:val="single" w:sz="4" w:space="0" w:color="auto"/>
              <w:right w:val="single" w:sz="4" w:space="0" w:color="auto"/>
            </w:tcBorders>
            <w:shd w:val="clear" w:color="auto" w:fill="auto"/>
            <w:noWrap/>
          </w:tcPr>
          <w:p w:rsidR="00744EF0" w:rsidRPr="006A5A41" w:rsidRDefault="00744EF0" w:rsidP="00744EF0"/>
        </w:tc>
        <w:tc>
          <w:tcPr>
            <w:tcW w:w="1116" w:type="dxa"/>
            <w:tcBorders>
              <w:top w:val="single" w:sz="4" w:space="0" w:color="auto"/>
              <w:left w:val="nil"/>
              <w:bottom w:val="single" w:sz="4" w:space="0" w:color="auto"/>
              <w:right w:val="single" w:sz="4" w:space="0" w:color="auto"/>
            </w:tcBorders>
            <w:shd w:val="clear" w:color="auto" w:fill="auto"/>
            <w:noWrap/>
          </w:tcPr>
          <w:p w:rsidR="00744EF0" w:rsidRPr="003A4F00" w:rsidRDefault="00744EF0" w:rsidP="00744EF0">
            <w:r>
              <w:t>U</w:t>
            </w:r>
          </w:p>
        </w:tc>
        <w:tc>
          <w:tcPr>
            <w:tcW w:w="709" w:type="dxa"/>
            <w:tcBorders>
              <w:top w:val="single" w:sz="4" w:space="0" w:color="auto"/>
              <w:left w:val="nil"/>
              <w:bottom w:val="single" w:sz="4" w:space="0" w:color="auto"/>
              <w:right w:val="single" w:sz="4" w:space="0" w:color="auto"/>
            </w:tcBorders>
            <w:shd w:val="clear" w:color="auto" w:fill="auto"/>
            <w:noWrap/>
          </w:tcPr>
          <w:p w:rsidR="00744EF0" w:rsidRDefault="00744EF0" w:rsidP="00744EF0">
            <w:r>
              <w:t>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744EF0" w:rsidRPr="0030464A" w:rsidRDefault="00744EF0" w:rsidP="00744EF0">
            <w:pPr>
              <w:jc w:val="right"/>
              <w:rPr>
                <w:rFonts w:ascii="Calibri" w:hAnsi="Calibri" w:cs="Calibri"/>
                <w:sz w:val="22"/>
                <w:szCs w:val="22"/>
              </w:rPr>
            </w:pPr>
            <w:r>
              <w:rPr>
                <w:rFonts w:ascii="Calibri" w:hAnsi="Calibri" w:cs="Calibri"/>
                <w:sz w:val="22"/>
                <w:szCs w:val="22"/>
              </w:rPr>
              <w:t>1 980</w:t>
            </w:r>
          </w:p>
        </w:tc>
        <w:tc>
          <w:tcPr>
            <w:tcW w:w="1433" w:type="dxa"/>
            <w:tcBorders>
              <w:top w:val="single" w:sz="4" w:space="0" w:color="auto"/>
              <w:left w:val="nil"/>
              <w:bottom w:val="single" w:sz="4" w:space="0" w:color="auto"/>
              <w:right w:val="single" w:sz="4" w:space="0" w:color="auto"/>
            </w:tcBorders>
            <w:shd w:val="clear" w:color="auto" w:fill="auto"/>
            <w:noWrap/>
            <w:vAlign w:val="center"/>
          </w:tcPr>
          <w:p w:rsidR="00744EF0" w:rsidRPr="0030464A" w:rsidRDefault="00744EF0" w:rsidP="00744EF0">
            <w:pPr>
              <w:jc w:val="right"/>
              <w:rPr>
                <w:rFonts w:ascii="Calibri" w:hAnsi="Calibri" w:cs="Calibri"/>
                <w:sz w:val="22"/>
                <w:szCs w:val="22"/>
              </w:rPr>
            </w:pPr>
            <w:r>
              <w:rPr>
                <w:rFonts w:ascii="Calibri" w:hAnsi="Calibri" w:cs="Calibri"/>
                <w:sz w:val="22"/>
                <w:szCs w:val="22"/>
              </w:rPr>
              <w:t>1 980</w:t>
            </w:r>
          </w:p>
        </w:tc>
      </w:tr>
      <w:tr w:rsidR="00744EF0" w:rsidRPr="0030464A" w:rsidTr="00744EF0">
        <w:trPr>
          <w:trHeight w:val="346"/>
        </w:trPr>
        <w:tc>
          <w:tcPr>
            <w:tcW w:w="2897" w:type="dxa"/>
            <w:tcBorders>
              <w:top w:val="single" w:sz="4" w:space="0" w:color="auto"/>
              <w:left w:val="single" w:sz="4" w:space="0" w:color="auto"/>
              <w:bottom w:val="single" w:sz="4" w:space="0" w:color="auto"/>
              <w:right w:val="single" w:sz="4" w:space="0" w:color="auto"/>
            </w:tcBorders>
            <w:shd w:val="clear" w:color="auto" w:fill="auto"/>
            <w:noWrap/>
          </w:tcPr>
          <w:p w:rsidR="00744EF0" w:rsidRDefault="00744EF0" w:rsidP="00744EF0">
            <w:r>
              <w:t>F3</w:t>
            </w:r>
          </w:p>
        </w:tc>
        <w:tc>
          <w:tcPr>
            <w:tcW w:w="2843" w:type="dxa"/>
            <w:tcBorders>
              <w:top w:val="single" w:sz="4" w:space="0" w:color="auto"/>
              <w:left w:val="nil"/>
              <w:bottom w:val="single" w:sz="4" w:space="0" w:color="auto"/>
              <w:right w:val="single" w:sz="4" w:space="0" w:color="auto"/>
            </w:tcBorders>
            <w:shd w:val="clear" w:color="auto" w:fill="auto"/>
          </w:tcPr>
          <w:p w:rsidR="00744EF0" w:rsidRPr="006A5A41" w:rsidRDefault="00744EF0" w:rsidP="00744EF0">
            <w:r>
              <w:t xml:space="preserve">Participation sur puissance </w:t>
            </w:r>
          </w:p>
        </w:tc>
        <w:tc>
          <w:tcPr>
            <w:tcW w:w="160" w:type="dxa"/>
            <w:tcBorders>
              <w:top w:val="single" w:sz="4" w:space="0" w:color="auto"/>
              <w:left w:val="nil"/>
              <w:bottom w:val="single" w:sz="4" w:space="0" w:color="auto"/>
              <w:right w:val="single" w:sz="4" w:space="0" w:color="auto"/>
            </w:tcBorders>
            <w:shd w:val="clear" w:color="auto" w:fill="auto"/>
            <w:noWrap/>
          </w:tcPr>
          <w:p w:rsidR="00744EF0" w:rsidRPr="006A5A41" w:rsidRDefault="00744EF0" w:rsidP="00744EF0"/>
        </w:tc>
        <w:tc>
          <w:tcPr>
            <w:tcW w:w="1116" w:type="dxa"/>
            <w:tcBorders>
              <w:top w:val="single" w:sz="4" w:space="0" w:color="auto"/>
              <w:left w:val="nil"/>
              <w:bottom w:val="single" w:sz="4" w:space="0" w:color="auto"/>
              <w:right w:val="single" w:sz="4" w:space="0" w:color="auto"/>
            </w:tcBorders>
            <w:shd w:val="clear" w:color="auto" w:fill="auto"/>
            <w:noWrap/>
          </w:tcPr>
          <w:p w:rsidR="00744EF0" w:rsidRPr="003A4F00" w:rsidRDefault="00744EF0" w:rsidP="00744EF0">
            <w:r>
              <w:t>U</w:t>
            </w:r>
          </w:p>
        </w:tc>
        <w:tc>
          <w:tcPr>
            <w:tcW w:w="709" w:type="dxa"/>
            <w:tcBorders>
              <w:top w:val="single" w:sz="4" w:space="0" w:color="auto"/>
              <w:left w:val="nil"/>
              <w:bottom w:val="single" w:sz="4" w:space="0" w:color="auto"/>
              <w:right w:val="single" w:sz="4" w:space="0" w:color="auto"/>
            </w:tcBorders>
            <w:shd w:val="clear" w:color="auto" w:fill="auto"/>
            <w:noWrap/>
          </w:tcPr>
          <w:p w:rsidR="00744EF0" w:rsidRDefault="00744EF0" w:rsidP="00744EF0">
            <w:r>
              <w:t>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744EF0" w:rsidRPr="00850B01" w:rsidRDefault="00744EF0" w:rsidP="00744EF0">
            <w:pPr>
              <w:jc w:val="right"/>
              <w:rPr>
                <w:rFonts w:ascii="Arial" w:hAnsi="Arial" w:cs="Arial"/>
                <w:b/>
                <w:bCs/>
              </w:rPr>
            </w:pPr>
            <w:r>
              <w:rPr>
                <w:rFonts w:ascii="Calibri" w:hAnsi="Calibri" w:cs="Calibri"/>
                <w:sz w:val="22"/>
                <w:szCs w:val="22"/>
              </w:rPr>
              <w:t xml:space="preserve">   </w:t>
            </w:r>
            <w:r w:rsidRPr="00850B01">
              <w:rPr>
                <w:rFonts w:ascii="Calibri" w:hAnsi="Calibri" w:cs="Calibri"/>
                <w:sz w:val="22"/>
                <w:szCs w:val="22"/>
              </w:rPr>
              <w:t>68</w:t>
            </w:r>
            <w:r>
              <w:rPr>
                <w:rFonts w:ascii="Calibri" w:hAnsi="Calibri" w:cs="Calibri"/>
                <w:sz w:val="22"/>
                <w:szCs w:val="22"/>
              </w:rPr>
              <w:t xml:space="preserve"> </w:t>
            </w:r>
            <w:r w:rsidRPr="00850B01">
              <w:rPr>
                <w:rFonts w:ascii="Calibri" w:hAnsi="Calibri" w:cs="Calibri"/>
                <w:sz w:val="22"/>
                <w:szCs w:val="22"/>
              </w:rPr>
              <w:t>570</w:t>
            </w:r>
            <w:r>
              <w:rPr>
                <w:rFonts w:ascii="Arial" w:hAnsi="Arial" w:cs="Arial"/>
                <w:b/>
                <w:bCs/>
              </w:rPr>
              <w:t xml:space="preserve"> </w:t>
            </w:r>
          </w:p>
        </w:tc>
        <w:tc>
          <w:tcPr>
            <w:tcW w:w="1433" w:type="dxa"/>
            <w:tcBorders>
              <w:top w:val="single" w:sz="4" w:space="0" w:color="auto"/>
              <w:left w:val="nil"/>
              <w:bottom w:val="single" w:sz="4" w:space="0" w:color="auto"/>
              <w:right w:val="single" w:sz="4" w:space="0" w:color="auto"/>
            </w:tcBorders>
            <w:shd w:val="clear" w:color="auto" w:fill="auto"/>
            <w:noWrap/>
            <w:vAlign w:val="center"/>
          </w:tcPr>
          <w:p w:rsidR="00744EF0" w:rsidRPr="00850B01" w:rsidRDefault="00744EF0" w:rsidP="00744EF0">
            <w:pPr>
              <w:jc w:val="right"/>
              <w:rPr>
                <w:rFonts w:ascii="Arial" w:hAnsi="Arial" w:cs="Arial"/>
                <w:b/>
                <w:bCs/>
              </w:rPr>
            </w:pPr>
            <w:r w:rsidRPr="00850B01">
              <w:rPr>
                <w:rFonts w:ascii="Calibri" w:hAnsi="Calibri" w:cs="Calibri"/>
                <w:sz w:val="22"/>
                <w:szCs w:val="22"/>
              </w:rPr>
              <w:t>68</w:t>
            </w:r>
            <w:r>
              <w:rPr>
                <w:rFonts w:ascii="Calibri" w:hAnsi="Calibri" w:cs="Calibri"/>
                <w:sz w:val="22"/>
                <w:szCs w:val="22"/>
              </w:rPr>
              <w:t xml:space="preserve"> </w:t>
            </w:r>
            <w:r w:rsidRPr="00850B01">
              <w:rPr>
                <w:rFonts w:ascii="Calibri" w:hAnsi="Calibri" w:cs="Calibri"/>
                <w:sz w:val="22"/>
                <w:szCs w:val="22"/>
              </w:rPr>
              <w:t>570</w:t>
            </w:r>
            <w:r>
              <w:rPr>
                <w:rFonts w:ascii="Arial" w:hAnsi="Arial" w:cs="Arial"/>
                <w:b/>
                <w:bCs/>
              </w:rPr>
              <w:t xml:space="preserve"> </w:t>
            </w:r>
          </w:p>
        </w:tc>
      </w:tr>
      <w:tr w:rsidR="00744EF0" w:rsidRPr="00393602" w:rsidTr="00744EF0">
        <w:trPr>
          <w:trHeight w:val="346"/>
        </w:trPr>
        <w:tc>
          <w:tcPr>
            <w:tcW w:w="7725" w:type="dxa"/>
            <w:gridSpan w:val="5"/>
            <w:tcBorders>
              <w:top w:val="single" w:sz="4" w:space="0" w:color="auto"/>
              <w:left w:val="single" w:sz="4" w:space="0" w:color="auto"/>
              <w:bottom w:val="single" w:sz="4" w:space="0" w:color="auto"/>
              <w:right w:val="single" w:sz="4" w:space="0" w:color="auto"/>
            </w:tcBorders>
            <w:shd w:val="clear" w:color="auto" w:fill="auto"/>
            <w:noWrap/>
          </w:tcPr>
          <w:p w:rsidR="00744EF0" w:rsidRPr="002B01E3" w:rsidRDefault="00744EF0" w:rsidP="00E97E52">
            <w:pPr>
              <w:rPr>
                <w:rFonts w:asciiTheme="majorBidi" w:hAnsiTheme="majorBidi" w:cstheme="majorBidi"/>
                <w:b/>
                <w:bCs/>
                <w:sz w:val="24"/>
                <w:szCs w:val="24"/>
                <w:lang w:val="en-US"/>
              </w:rPr>
            </w:pPr>
            <w:r w:rsidRPr="002B01E3">
              <w:rPr>
                <w:rFonts w:asciiTheme="majorBidi" w:hAnsiTheme="majorBidi" w:cstheme="majorBidi"/>
                <w:b/>
                <w:bCs/>
                <w:sz w:val="24"/>
                <w:szCs w:val="24"/>
              </w:rPr>
              <w:t>TOTAL V HTVA</w:t>
            </w:r>
          </w:p>
        </w:tc>
        <w:tc>
          <w:tcPr>
            <w:tcW w:w="2567" w:type="dxa"/>
            <w:gridSpan w:val="2"/>
            <w:tcBorders>
              <w:top w:val="single" w:sz="4" w:space="0" w:color="auto"/>
              <w:left w:val="single" w:sz="4" w:space="0" w:color="auto"/>
              <w:bottom w:val="single" w:sz="4" w:space="0" w:color="auto"/>
              <w:right w:val="single" w:sz="4" w:space="0" w:color="auto"/>
            </w:tcBorders>
            <w:shd w:val="clear" w:color="auto" w:fill="auto"/>
          </w:tcPr>
          <w:p w:rsidR="00744EF0" w:rsidRPr="00393602" w:rsidRDefault="00744EF0" w:rsidP="00744EF0">
            <w:pPr>
              <w:rPr>
                <w:rFonts w:ascii="Calibri" w:hAnsi="Calibri" w:cs="Calibri"/>
                <w:sz w:val="22"/>
                <w:szCs w:val="22"/>
                <w:lang w:val="en-US"/>
              </w:rPr>
            </w:pPr>
          </w:p>
        </w:tc>
      </w:tr>
      <w:tr w:rsidR="00744EF0" w:rsidRPr="00393602" w:rsidTr="00744EF0">
        <w:trPr>
          <w:trHeight w:val="346"/>
        </w:trPr>
        <w:tc>
          <w:tcPr>
            <w:tcW w:w="7725" w:type="dxa"/>
            <w:gridSpan w:val="5"/>
            <w:tcBorders>
              <w:top w:val="single" w:sz="4" w:space="0" w:color="auto"/>
              <w:left w:val="single" w:sz="4" w:space="0" w:color="auto"/>
              <w:bottom w:val="single" w:sz="4" w:space="0" w:color="auto"/>
              <w:right w:val="single" w:sz="4" w:space="0" w:color="auto"/>
            </w:tcBorders>
            <w:shd w:val="clear" w:color="auto" w:fill="auto"/>
            <w:noWrap/>
          </w:tcPr>
          <w:p w:rsidR="00744EF0" w:rsidRPr="002B01E3" w:rsidRDefault="00744EF0" w:rsidP="00E97E52">
            <w:pPr>
              <w:rPr>
                <w:rFonts w:asciiTheme="majorBidi" w:hAnsiTheme="majorBidi" w:cstheme="majorBidi"/>
                <w:b/>
                <w:bCs/>
                <w:sz w:val="24"/>
                <w:szCs w:val="24"/>
                <w:lang w:val="en-US"/>
              </w:rPr>
            </w:pPr>
            <w:r w:rsidRPr="002B01E3">
              <w:rPr>
                <w:rFonts w:asciiTheme="majorBidi" w:hAnsiTheme="majorBidi" w:cstheme="majorBidi"/>
                <w:b/>
                <w:bCs/>
                <w:sz w:val="24"/>
                <w:szCs w:val="24"/>
                <w:lang w:val="en-US"/>
              </w:rPr>
              <w:t>TOTAL (IV+V) H T</w:t>
            </w:r>
            <w:r w:rsidR="00E97E52" w:rsidRPr="002B01E3">
              <w:rPr>
                <w:rFonts w:asciiTheme="majorBidi" w:hAnsiTheme="majorBidi" w:cstheme="majorBidi"/>
                <w:b/>
                <w:bCs/>
                <w:sz w:val="24"/>
                <w:szCs w:val="24"/>
                <w:lang w:val="en-US"/>
              </w:rPr>
              <w:t>VA</w:t>
            </w:r>
            <w:r w:rsidRPr="002B01E3">
              <w:rPr>
                <w:rFonts w:asciiTheme="majorBidi" w:hAnsiTheme="majorBidi" w:cstheme="majorBidi"/>
                <w:b/>
                <w:bCs/>
                <w:sz w:val="24"/>
                <w:szCs w:val="24"/>
                <w:lang w:val="en-US"/>
              </w:rPr>
              <w:t xml:space="preserve"> :</w:t>
            </w:r>
          </w:p>
          <w:p w:rsidR="00744EF0" w:rsidRPr="002B01E3" w:rsidRDefault="00744EF0" w:rsidP="00744EF0">
            <w:pPr>
              <w:rPr>
                <w:rFonts w:asciiTheme="majorBidi" w:hAnsiTheme="majorBidi" w:cstheme="majorBidi"/>
                <w:b/>
                <w:bCs/>
                <w:sz w:val="24"/>
                <w:szCs w:val="24"/>
                <w:lang w:val="en-US"/>
              </w:rPr>
            </w:pPr>
          </w:p>
        </w:tc>
        <w:tc>
          <w:tcPr>
            <w:tcW w:w="2567" w:type="dxa"/>
            <w:gridSpan w:val="2"/>
            <w:tcBorders>
              <w:top w:val="single" w:sz="4" w:space="0" w:color="auto"/>
              <w:left w:val="single" w:sz="4" w:space="0" w:color="auto"/>
              <w:bottom w:val="single" w:sz="4" w:space="0" w:color="auto"/>
              <w:right w:val="single" w:sz="4" w:space="0" w:color="auto"/>
            </w:tcBorders>
            <w:shd w:val="clear" w:color="auto" w:fill="auto"/>
          </w:tcPr>
          <w:p w:rsidR="00744EF0" w:rsidRPr="00393602" w:rsidRDefault="00744EF0" w:rsidP="00744EF0">
            <w:pPr>
              <w:rPr>
                <w:rFonts w:ascii="Calibri" w:hAnsi="Calibri" w:cs="Calibri"/>
                <w:sz w:val="22"/>
                <w:szCs w:val="22"/>
                <w:lang w:val="en-US"/>
              </w:rPr>
            </w:pPr>
          </w:p>
          <w:p w:rsidR="00744EF0" w:rsidRPr="00393602" w:rsidRDefault="00744EF0" w:rsidP="00744EF0">
            <w:pPr>
              <w:rPr>
                <w:rFonts w:ascii="Calibri" w:hAnsi="Calibri" w:cs="Calibri"/>
                <w:sz w:val="22"/>
                <w:szCs w:val="22"/>
                <w:lang w:val="en-US"/>
              </w:rPr>
            </w:pPr>
          </w:p>
        </w:tc>
      </w:tr>
      <w:tr w:rsidR="00744EF0" w:rsidRPr="0030464A" w:rsidTr="00744EF0">
        <w:trPr>
          <w:trHeight w:val="346"/>
        </w:trPr>
        <w:tc>
          <w:tcPr>
            <w:tcW w:w="7725" w:type="dxa"/>
            <w:gridSpan w:val="5"/>
            <w:tcBorders>
              <w:top w:val="single" w:sz="4" w:space="0" w:color="auto"/>
              <w:left w:val="single" w:sz="4" w:space="0" w:color="auto"/>
              <w:bottom w:val="single" w:sz="4" w:space="0" w:color="auto"/>
              <w:right w:val="single" w:sz="4" w:space="0" w:color="auto"/>
            </w:tcBorders>
            <w:shd w:val="clear" w:color="auto" w:fill="auto"/>
            <w:noWrap/>
          </w:tcPr>
          <w:p w:rsidR="00744EF0" w:rsidRPr="002B01E3" w:rsidRDefault="002B01E3" w:rsidP="00744EF0">
            <w:pPr>
              <w:rPr>
                <w:rFonts w:asciiTheme="majorBidi" w:hAnsiTheme="majorBidi" w:cstheme="majorBidi"/>
                <w:sz w:val="24"/>
                <w:szCs w:val="24"/>
              </w:rPr>
            </w:pPr>
            <w:r w:rsidRPr="002B01E3">
              <w:rPr>
                <w:rFonts w:asciiTheme="majorBidi" w:hAnsiTheme="majorBidi" w:cstheme="majorBidi"/>
                <w:b/>
                <w:bCs/>
                <w:sz w:val="24"/>
                <w:szCs w:val="24"/>
              </w:rPr>
              <w:t>TAUX  T.V.A   (20 %):</w:t>
            </w:r>
          </w:p>
        </w:tc>
        <w:tc>
          <w:tcPr>
            <w:tcW w:w="2567" w:type="dxa"/>
            <w:gridSpan w:val="2"/>
            <w:tcBorders>
              <w:top w:val="single" w:sz="4" w:space="0" w:color="auto"/>
              <w:left w:val="single" w:sz="4" w:space="0" w:color="auto"/>
              <w:bottom w:val="single" w:sz="4" w:space="0" w:color="auto"/>
              <w:right w:val="single" w:sz="4" w:space="0" w:color="auto"/>
            </w:tcBorders>
            <w:shd w:val="clear" w:color="auto" w:fill="auto"/>
          </w:tcPr>
          <w:p w:rsidR="00744EF0" w:rsidRDefault="00744EF0" w:rsidP="00744EF0">
            <w:pPr>
              <w:rPr>
                <w:rFonts w:ascii="Calibri" w:hAnsi="Calibri" w:cs="Calibri"/>
                <w:sz w:val="22"/>
                <w:szCs w:val="22"/>
              </w:rPr>
            </w:pPr>
          </w:p>
          <w:p w:rsidR="00744EF0" w:rsidRPr="0030464A" w:rsidRDefault="00744EF0" w:rsidP="00744EF0">
            <w:pPr>
              <w:rPr>
                <w:rFonts w:ascii="Calibri" w:hAnsi="Calibri" w:cs="Calibri"/>
                <w:sz w:val="22"/>
                <w:szCs w:val="22"/>
              </w:rPr>
            </w:pPr>
          </w:p>
        </w:tc>
      </w:tr>
      <w:tr w:rsidR="00744EF0" w:rsidRPr="0030464A" w:rsidTr="00744EF0">
        <w:trPr>
          <w:trHeight w:val="346"/>
        </w:trPr>
        <w:tc>
          <w:tcPr>
            <w:tcW w:w="7725" w:type="dxa"/>
            <w:gridSpan w:val="5"/>
            <w:tcBorders>
              <w:top w:val="single" w:sz="4" w:space="0" w:color="auto"/>
              <w:left w:val="single" w:sz="4" w:space="0" w:color="auto"/>
              <w:bottom w:val="single" w:sz="4" w:space="0" w:color="auto"/>
              <w:right w:val="single" w:sz="4" w:space="0" w:color="auto"/>
            </w:tcBorders>
            <w:shd w:val="clear" w:color="auto" w:fill="auto"/>
            <w:noWrap/>
          </w:tcPr>
          <w:p w:rsidR="00744EF0" w:rsidRPr="002B01E3" w:rsidRDefault="002B01E3" w:rsidP="00744EF0">
            <w:pPr>
              <w:rPr>
                <w:rFonts w:asciiTheme="majorBidi" w:hAnsiTheme="majorBidi" w:cstheme="majorBidi"/>
                <w:sz w:val="24"/>
                <w:szCs w:val="24"/>
              </w:rPr>
            </w:pPr>
            <w:r w:rsidRPr="002B01E3">
              <w:rPr>
                <w:rFonts w:asciiTheme="majorBidi" w:hAnsiTheme="majorBidi" w:cstheme="majorBidi"/>
                <w:b/>
                <w:bCs/>
                <w:sz w:val="24"/>
                <w:szCs w:val="24"/>
                <w:lang w:val="en-US"/>
              </w:rPr>
              <w:t>TOTAL GENERAL T.T.C</w:t>
            </w:r>
          </w:p>
        </w:tc>
        <w:tc>
          <w:tcPr>
            <w:tcW w:w="2567" w:type="dxa"/>
            <w:gridSpan w:val="2"/>
            <w:tcBorders>
              <w:top w:val="single" w:sz="4" w:space="0" w:color="auto"/>
              <w:left w:val="single" w:sz="4" w:space="0" w:color="auto"/>
              <w:bottom w:val="single" w:sz="4" w:space="0" w:color="auto"/>
              <w:right w:val="single" w:sz="4" w:space="0" w:color="auto"/>
            </w:tcBorders>
            <w:shd w:val="clear" w:color="auto" w:fill="auto"/>
          </w:tcPr>
          <w:p w:rsidR="00744EF0" w:rsidRPr="0030464A" w:rsidRDefault="00744EF0" w:rsidP="00744EF0">
            <w:pPr>
              <w:rPr>
                <w:rFonts w:ascii="Calibri" w:hAnsi="Calibri" w:cs="Calibri"/>
                <w:sz w:val="22"/>
                <w:szCs w:val="22"/>
              </w:rPr>
            </w:pPr>
          </w:p>
        </w:tc>
      </w:tr>
    </w:tbl>
    <w:p w:rsidR="00744EF0" w:rsidRPr="00F020BD" w:rsidRDefault="00744EF0" w:rsidP="00744EF0">
      <w:pPr>
        <w:spacing w:line="240" w:lineRule="atLeast"/>
        <w:ind w:right="144"/>
        <w:rPr>
          <w:rFonts w:ascii="Garamond" w:hAnsi="Garamond"/>
          <w:b/>
          <w:sz w:val="26"/>
        </w:rPr>
      </w:pPr>
    </w:p>
    <w:p w:rsidR="007F5EFC" w:rsidRDefault="007F5EFC" w:rsidP="00634C2D">
      <w:pPr>
        <w:spacing w:line="276" w:lineRule="auto"/>
        <w:jc w:val="both"/>
        <w:rPr>
          <w:sz w:val="24"/>
          <w:szCs w:val="24"/>
        </w:rPr>
      </w:pPr>
    </w:p>
    <w:p w:rsidR="00634C2D" w:rsidRDefault="00634C2D" w:rsidP="00634C2D">
      <w:pPr>
        <w:spacing w:line="276" w:lineRule="auto"/>
        <w:jc w:val="both"/>
        <w:rPr>
          <w:sz w:val="24"/>
          <w:szCs w:val="24"/>
        </w:rPr>
      </w:pPr>
    </w:p>
    <w:p w:rsidR="008E5F96" w:rsidRDefault="008E5F96" w:rsidP="00634C2D">
      <w:pPr>
        <w:spacing w:line="276" w:lineRule="auto"/>
        <w:jc w:val="both"/>
        <w:rPr>
          <w:sz w:val="24"/>
          <w:szCs w:val="24"/>
        </w:rPr>
      </w:pPr>
    </w:p>
    <w:p w:rsidR="008E5F96" w:rsidRDefault="008E5F96" w:rsidP="00634C2D">
      <w:pPr>
        <w:spacing w:line="276" w:lineRule="auto"/>
        <w:jc w:val="both"/>
        <w:rPr>
          <w:sz w:val="24"/>
          <w:szCs w:val="24"/>
        </w:rPr>
      </w:pPr>
    </w:p>
    <w:p w:rsidR="008E5F96" w:rsidRDefault="008E5F96" w:rsidP="00634C2D">
      <w:pPr>
        <w:spacing w:line="276" w:lineRule="auto"/>
        <w:jc w:val="both"/>
        <w:rPr>
          <w:sz w:val="24"/>
          <w:szCs w:val="24"/>
        </w:rPr>
      </w:pPr>
    </w:p>
    <w:p w:rsidR="008E5F96" w:rsidRDefault="008E5F96" w:rsidP="00634C2D">
      <w:pPr>
        <w:spacing w:line="276" w:lineRule="auto"/>
        <w:jc w:val="both"/>
        <w:rPr>
          <w:sz w:val="24"/>
          <w:szCs w:val="24"/>
        </w:rPr>
      </w:pPr>
    </w:p>
    <w:p w:rsidR="00634C2D" w:rsidRDefault="00634C2D" w:rsidP="00634C2D">
      <w:pPr>
        <w:jc w:val="both"/>
        <w:rPr>
          <w:b/>
          <w:i/>
          <w:iCs/>
          <w:sz w:val="22"/>
          <w:szCs w:val="22"/>
        </w:rPr>
      </w:pPr>
    </w:p>
    <w:p w:rsidR="002B01E3" w:rsidRDefault="002B01E3" w:rsidP="00634C2D">
      <w:pPr>
        <w:jc w:val="both"/>
        <w:rPr>
          <w:b/>
          <w:i/>
          <w:iCs/>
          <w:sz w:val="22"/>
          <w:szCs w:val="22"/>
        </w:rPr>
      </w:pPr>
    </w:p>
    <w:p w:rsidR="002B01E3" w:rsidRDefault="002B01E3" w:rsidP="00634C2D">
      <w:pPr>
        <w:jc w:val="both"/>
        <w:rPr>
          <w:b/>
          <w:i/>
          <w:iCs/>
          <w:sz w:val="22"/>
          <w:szCs w:val="22"/>
        </w:rPr>
      </w:pPr>
    </w:p>
    <w:p w:rsidR="002B01E3" w:rsidRDefault="002B01E3" w:rsidP="00634C2D">
      <w:pPr>
        <w:jc w:val="both"/>
        <w:rPr>
          <w:b/>
          <w:i/>
          <w:iCs/>
          <w:sz w:val="22"/>
          <w:szCs w:val="22"/>
        </w:rPr>
      </w:pPr>
    </w:p>
    <w:p w:rsidR="002B01E3" w:rsidRDefault="002B01E3" w:rsidP="00634C2D">
      <w:pPr>
        <w:jc w:val="both"/>
        <w:rPr>
          <w:b/>
          <w:i/>
          <w:iCs/>
          <w:sz w:val="22"/>
          <w:szCs w:val="22"/>
        </w:rPr>
      </w:pPr>
    </w:p>
    <w:p w:rsidR="002B01E3" w:rsidRDefault="002B01E3" w:rsidP="00634C2D">
      <w:pPr>
        <w:jc w:val="both"/>
        <w:rPr>
          <w:b/>
          <w:i/>
          <w:iCs/>
          <w:sz w:val="22"/>
          <w:szCs w:val="22"/>
        </w:rPr>
      </w:pPr>
    </w:p>
    <w:p w:rsidR="002B01E3" w:rsidRDefault="002B01E3" w:rsidP="00634C2D">
      <w:pPr>
        <w:jc w:val="both"/>
        <w:rPr>
          <w:b/>
          <w:i/>
          <w:iCs/>
          <w:sz w:val="22"/>
          <w:szCs w:val="22"/>
        </w:rPr>
      </w:pPr>
    </w:p>
    <w:p w:rsidR="002B01E3" w:rsidRDefault="002B01E3" w:rsidP="00634C2D">
      <w:pPr>
        <w:jc w:val="both"/>
        <w:rPr>
          <w:b/>
          <w:i/>
          <w:iCs/>
          <w:sz w:val="22"/>
          <w:szCs w:val="22"/>
        </w:rPr>
      </w:pPr>
    </w:p>
    <w:p w:rsidR="002B01E3" w:rsidRDefault="002B01E3" w:rsidP="00634C2D">
      <w:pPr>
        <w:jc w:val="both"/>
        <w:rPr>
          <w:b/>
          <w:i/>
          <w:iCs/>
          <w:sz w:val="22"/>
          <w:szCs w:val="22"/>
        </w:rPr>
      </w:pPr>
    </w:p>
    <w:tbl>
      <w:tblPr>
        <w:tblW w:w="10206" w:type="dxa"/>
        <w:tblInd w:w="70" w:type="dxa"/>
        <w:tblLayout w:type="fixed"/>
        <w:tblCellMar>
          <w:left w:w="70" w:type="dxa"/>
          <w:right w:w="70" w:type="dxa"/>
        </w:tblCellMar>
        <w:tblLook w:val="0000" w:firstRow="0" w:lastRow="0" w:firstColumn="0" w:lastColumn="0" w:noHBand="0" w:noVBand="0"/>
      </w:tblPr>
      <w:tblGrid>
        <w:gridCol w:w="10206"/>
      </w:tblGrid>
      <w:tr w:rsidR="00726FA6" w:rsidRPr="00726FA6" w:rsidTr="002B01E3">
        <w:trPr>
          <w:trHeight w:val="387"/>
        </w:trPr>
        <w:tc>
          <w:tcPr>
            <w:tcW w:w="10206" w:type="dxa"/>
            <w:tcBorders>
              <w:top w:val="double" w:sz="6" w:space="0" w:color="auto"/>
              <w:left w:val="single" w:sz="8" w:space="0" w:color="auto"/>
              <w:bottom w:val="double" w:sz="6" w:space="0" w:color="auto"/>
              <w:right w:val="single" w:sz="8" w:space="0" w:color="auto"/>
            </w:tcBorders>
            <w:shd w:val="clear" w:color="auto" w:fill="auto"/>
            <w:noWrap/>
            <w:vAlign w:val="center"/>
          </w:tcPr>
          <w:p w:rsidR="002B01E3" w:rsidRDefault="002B01E3" w:rsidP="00726FA6">
            <w:pPr>
              <w:shd w:val="clear" w:color="auto" w:fill="FFFFFF"/>
              <w:rPr>
                <w:rFonts w:ascii="Cambria" w:hAnsi="Cambria"/>
                <w:b/>
                <w:bCs/>
                <w:i/>
                <w:iCs/>
              </w:rPr>
            </w:pPr>
          </w:p>
          <w:p w:rsidR="00726FA6" w:rsidRDefault="00726FA6" w:rsidP="00726FA6">
            <w:pPr>
              <w:shd w:val="clear" w:color="auto" w:fill="FFFFFF"/>
              <w:rPr>
                <w:rFonts w:ascii="Cambria" w:hAnsi="Cambria"/>
                <w:i/>
                <w:iCs/>
              </w:rPr>
            </w:pPr>
            <w:r w:rsidRPr="00FB1569">
              <w:rPr>
                <w:rFonts w:ascii="Cambria" w:hAnsi="Cambria"/>
                <w:b/>
                <w:bCs/>
                <w:i/>
                <w:iCs/>
              </w:rPr>
              <w:t>Arrêté le présent bordereau des prix détail estimatif à la somme de</w:t>
            </w:r>
            <w:r w:rsidRPr="00FB1569">
              <w:rPr>
                <w:rFonts w:ascii="Cambria" w:hAnsi="Cambria"/>
                <w:i/>
                <w:iCs/>
              </w:rPr>
              <w:t>:……………………………………………………</w:t>
            </w:r>
            <w:r w:rsidR="002B01E3">
              <w:rPr>
                <w:rFonts w:ascii="Cambria" w:hAnsi="Cambria"/>
                <w:i/>
                <w:iCs/>
              </w:rPr>
              <w:t>…………………</w:t>
            </w:r>
          </w:p>
          <w:p w:rsidR="002B01E3" w:rsidRPr="00FB1569" w:rsidRDefault="002B01E3" w:rsidP="00726FA6">
            <w:pPr>
              <w:shd w:val="clear" w:color="auto" w:fill="FFFFFF"/>
              <w:rPr>
                <w:rFonts w:ascii="Cambria" w:hAnsi="Cambria"/>
                <w:b/>
                <w:bCs/>
                <w:i/>
                <w:iCs/>
              </w:rPr>
            </w:pPr>
          </w:p>
          <w:p w:rsidR="00726FA6" w:rsidRDefault="00726FA6" w:rsidP="00726FA6">
            <w:pPr>
              <w:jc w:val="center"/>
              <w:rPr>
                <w:rFonts w:ascii="Cambria" w:hAnsi="Cambria"/>
                <w:i/>
                <w:iCs/>
                <w:lang w:val="en-GB"/>
              </w:rPr>
            </w:pPr>
            <w:r w:rsidRPr="00FB1569">
              <w:rPr>
                <w:rFonts w:ascii="Cambria" w:hAnsi="Cambria"/>
                <w:i/>
                <w:iCs/>
                <w:lang w:val="en-GB"/>
              </w:rPr>
              <w:t>……………………………………………………………………………………………………………………..………..............………………………................</w:t>
            </w:r>
          </w:p>
          <w:p w:rsidR="002B01E3" w:rsidRPr="00726FA6" w:rsidRDefault="002B01E3" w:rsidP="00726FA6">
            <w:pPr>
              <w:jc w:val="center"/>
              <w:rPr>
                <w:rFonts w:ascii="Cambria" w:hAnsi="Cambria"/>
                <w:b/>
                <w:bCs/>
                <w:i/>
                <w:iCs/>
                <w:lang w:val="en-US"/>
              </w:rPr>
            </w:pPr>
          </w:p>
        </w:tc>
      </w:tr>
    </w:tbl>
    <w:p w:rsidR="00F41E82" w:rsidRPr="00726FA6" w:rsidRDefault="00F41E82" w:rsidP="00634C2D">
      <w:pPr>
        <w:jc w:val="both"/>
        <w:rPr>
          <w:b/>
          <w:i/>
          <w:iCs/>
          <w:sz w:val="22"/>
          <w:szCs w:val="22"/>
          <w:lang w:val="en-US"/>
        </w:rPr>
      </w:pPr>
    </w:p>
    <w:p w:rsidR="0023337C" w:rsidRPr="00726FA6" w:rsidRDefault="0023337C" w:rsidP="007B0FAB">
      <w:pPr>
        <w:rPr>
          <w:b/>
          <w:i/>
          <w:iCs/>
          <w:sz w:val="24"/>
          <w:szCs w:val="24"/>
          <w:lang w:val="en-US"/>
        </w:rPr>
      </w:pPr>
    </w:p>
    <w:p w:rsidR="00BD76C8" w:rsidRDefault="00BD76C8" w:rsidP="00D56439">
      <w:pPr>
        <w:jc w:val="center"/>
        <w:rPr>
          <w:b/>
          <w:i/>
          <w:iCs/>
          <w:sz w:val="24"/>
          <w:szCs w:val="24"/>
          <w:lang w:val="en-US"/>
        </w:rPr>
      </w:pPr>
    </w:p>
    <w:p w:rsidR="00BD76C8" w:rsidRDefault="00BD76C8" w:rsidP="00D56439">
      <w:pPr>
        <w:jc w:val="center"/>
        <w:rPr>
          <w:b/>
          <w:i/>
          <w:iCs/>
          <w:sz w:val="24"/>
          <w:szCs w:val="24"/>
          <w:lang w:val="en-US"/>
        </w:rPr>
      </w:pPr>
    </w:p>
    <w:p w:rsidR="00BD76C8" w:rsidRDefault="00BD76C8" w:rsidP="00D56439">
      <w:pPr>
        <w:jc w:val="center"/>
        <w:rPr>
          <w:b/>
          <w:i/>
          <w:iCs/>
          <w:sz w:val="24"/>
          <w:szCs w:val="24"/>
          <w:lang w:val="en-US"/>
        </w:rPr>
      </w:pPr>
    </w:p>
    <w:p w:rsidR="00BD76C8" w:rsidRDefault="00BD76C8" w:rsidP="00D56439">
      <w:pPr>
        <w:jc w:val="center"/>
        <w:rPr>
          <w:b/>
          <w:i/>
          <w:iCs/>
          <w:sz w:val="24"/>
          <w:szCs w:val="24"/>
          <w:lang w:val="en-US"/>
        </w:rPr>
      </w:pPr>
    </w:p>
    <w:p w:rsidR="00BD76C8" w:rsidRDefault="00BD76C8" w:rsidP="00D56439">
      <w:pPr>
        <w:jc w:val="center"/>
        <w:rPr>
          <w:b/>
          <w:i/>
          <w:iCs/>
          <w:sz w:val="24"/>
          <w:szCs w:val="24"/>
          <w:lang w:val="en-US"/>
        </w:rPr>
      </w:pPr>
    </w:p>
    <w:p w:rsidR="00BD76C8" w:rsidRDefault="008E5F96" w:rsidP="00D56439">
      <w:pPr>
        <w:jc w:val="center"/>
        <w:rPr>
          <w:b/>
          <w:i/>
          <w:iCs/>
          <w:sz w:val="24"/>
          <w:szCs w:val="24"/>
          <w:lang w:val="en-US"/>
        </w:rPr>
      </w:pPr>
      <w:r w:rsidRPr="00726FA6">
        <w:rPr>
          <w:b/>
          <w:i/>
          <w:iCs/>
          <w:sz w:val="24"/>
          <w:szCs w:val="24"/>
          <w:lang w:val="en-US"/>
        </w:rPr>
        <w:br w:type="page"/>
      </w:r>
    </w:p>
    <w:p w:rsidR="006126F3" w:rsidRDefault="006126F3" w:rsidP="006126F3">
      <w:pPr>
        <w:jc w:val="center"/>
        <w:rPr>
          <w:b/>
          <w:i/>
          <w:iCs/>
          <w:sz w:val="24"/>
          <w:szCs w:val="24"/>
        </w:rPr>
      </w:pPr>
      <w:r w:rsidRPr="00447877">
        <w:rPr>
          <w:b/>
          <w:i/>
          <w:iCs/>
          <w:sz w:val="24"/>
          <w:szCs w:val="24"/>
        </w:rPr>
        <w:lastRenderedPageBreak/>
        <w:t>ROYAUME DU MAROC</w:t>
      </w:r>
    </w:p>
    <w:p w:rsidR="006126F3" w:rsidRPr="00447877" w:rsidRDefault="006126F3" w:rsidP="006126F3">
      <w:pPr>
        <w:jc w:val="center"/>
        <w:rPr>
          <w:b/>
          <w:bCs/>
          <w:i/>
          <w:iCs/>
          <w:sz w:val="24"/>
          <w:szCs w:val="24"/>
        </w:rPr>
      </w:pPr>
      <w:r w:rsidRPr="00447877">
        <w:rPr>
          <w:b/>
          <w:bCs/>
          <w:i/>
          <w:iCs/>
          <w:sz w:val="24"/>
          <w:szCs w:val="24"/>
        </w:rPr>
        <w:t>MINISTERE DE L’INTERIEUR</w:t>
      </w:r>
    </w:p>
    <w:p w:rsidR="006126F3" w:rsidRDefault="006126F3" w:rsidP="006126F3">
      <w:pPr>
        <w:jc w:val="center"/>
        <w:rPr>
          <w:b/>
          <w:bCs/>
          <w:i/>
          <w:iCs/>
          <w:sz w:val="24"/>
          <w:szCs w:val="24"/>
          <w:lang w:val="es-ES"/>
        </w:rPr>
      </w:pPr>
      <w:r w:rsidRPr="00447877">
        <w:rPr>
          <w:b/>
          <w:bCs/>
          <w:i/>
          <w:iCs/>
          <w:sz w:val="24"/>
          <w:szCs w:val="24"/>
          <w:lang w:val="es-ES"/>
        </w:rPr>
        <w:t>PROVINCE DE FAHS ANJRA</w:t>
      </w:r>
    </w:p>
    <w:p w:rsidR="006126F3" w:rsidRDefault="006126F3" w:rsidP="006126F3">
      <w:pPr>
        <w:jc w:val="center"/>
        <w:rPr>
          <w:b/>
          <w:bCs/>
          <w:i/>
          <w:iCs/>
          <w:sz w:val="24"/>
          <w:szCs w:val="24"/>
          <w:lang w:val="es-ES"/>
        </w:rPr>
      </w:pPr>
      <w:r>
        <w:rPr>
          <w:b/>
          <w:bCs/>
          <w:i/>
          <w:iCs/>
          <w:sz w:val="24"/>
          <w:szCs w:val="24"/>
          <w:lang w:val="es-ES"/>
        </w:rPr>
        <w:t>CONSEIL PROVINCIAL</w:t>
      </w:r>
    </w:p>
    <w:p w:rsidR="006126F3" w:rsidRPr="00447877" w:rsidRDefault="006126F3" w:rsidP="006126F3">
      <w:pPr>
        <w:jc w:val="center"/>
        <w:rPr>
          <w:b/>
          <w:bCs/>
          <w:i/>
          <w:iCs/>
          <w:sz w:val="24"/>
          <w:szCs w:val="24"/>
          <w:lang w:val="es-ES"/>
        </w:rPr>
      </w:pPr>
    </w:p>
    <w:p w:rsidR="00BD76C8" w:rsidRDefault="00BD76C8" w:rsidP="00E30F90">
      <w:pPr>
        <w:spacing w:line="276" w:lineRule="auto"/>
        <w:rPr>
          <w:b/>
          <w:iCs/>
          <w:sz w:val="24"/>
          <w:szCs w:val="24"/>
          <w:lang w:val="x-none"/>
        </w:rPr>
      </w:pPr>
      <w:r w:rsidRPr="00A579E8">
        <w:rPr>
          <w:sz w:val="24"/>
          <w:szCs w:val="24"/>
        </w:rPr>
        <w:t>Page d’approbation du marché N° ……</w:t>
      </w:r>
      <w:r>
        <w:rPr>
          <w:sz w:val="24"/>
          <w:szCs w:val="24"/>
        </w:rPr>
        <w:t>.</w:t>
      </w:r>
      <w:r w:rsidRPr="00A579E8">
        <w:rPr>
          <w:sz w:val="24"/>
          <w:szCs w:val="24"/>
        </w:rPr>
        <w:t>……</w:t>
      </w:r>
      <w:r>
        <w:rPr>
          <w:b/>
          <w:bCs/>
          <w:sz w:val="24"/>
          <w:szCs w:val="24"/>
        </w:rPr>
        <w:t>/202</w:t>
      </w:r>
      <w:r w:rsidR="00E30F90">
        <w:rPr>
          <w:b/>
          <w:bCs/>
          <w:sz w:val="24"/>
          <w:szCs w:val="24"/>
        </w:rPr>
        <w:t>4</w:t>
      </w:r>
      <w:bookmarkStart w:id="4" w:name="_GoBack"/>
      <w:bookmarkEnd w:id="4"/>
      <w:r>
        <w:rPr>
          <w:sz w:val="24"/>
          <w:szCs w:val="24"/>
        </w:rPr>
        <w:t xml:space="preserve"> relatif à l’</w:t>
      </w:r>
      <w:r w:rsidRPr="00396A91">
        <w:rPr>
          <w:b/>
          <w:iCs/>
          <w:sz w:val="24"/>
          <w:szCs w:val="24"/>
          <w:lang w:val="x-none"/>
        </w:rPr>
        <w:t>Electrification  MT/BT d´un groupe de foyers relevant de la Commune de Jouamaa (Province de Fahs Anjra)</w:t>
      </w:r>
    </w:p>
    <w:p w:rsidR="00497E51" w:rsidRDefault="00497E51" w:rsidP="00497E51">
      <w:r w:rsidRPr="00396A91">
        <w:rPr>
          <w:rFonts w:ascii="Cambria" w:eastAsiaTheme="minorHAnsi" w:hAnsi="Cambria" w:cstheme="minorBidi"/>
          <w:i/>
          <w:sz w:val="24"/>
          <w:szCs w:val="24"/>
          <w:lang w:val="x-none" w:eastAsia="x-none"/>
        </w:rPr>
        <w:t>Marché passé par appel d’offres ouvert national sur offres des prix séance publique conformément aux dispositions de l’alinéa 3 du paragraphe I de l'article 19 du décret n°2-22-431 Du 15 Chaabane 1444 (08 Mars 2023) relatif aux marchés publics.</w:t>
      </w:r>
    </w:p>
    <w:p w:rsidR="00BD76C8" w:rsidRPr="00A34F15" w:rsidRDefault="00BD76C8" w:rsidP="00497E51">
      <w:pPr>
        <w:pStyle w:val="Retraitcorpsdetexte"/>
        <w:ind w:left="567"/>
        <w:rPr>
          <w:rFonts w:ascii="Times New Roman" w:hAnsi="Times New Roman"/>
          <w:b/>
          <w:sz w:val="12"/>
          <w:szCs w:val="12"/>
        </w:rPr>
      </w:pPr>
    </w:p>
    <w:p w:rsidR="00BD76C8" w:rsidRDefault="00BD76C8" w:rsidP="00BD76C8">
      <w:pPr>
        <w:pStyle w:val="Retraitcorpsdetexte"/>
        <w:ind w:left="567"/>
        <w:jc w:val="both"/>
        <w:rPr>
          <w:rFonts w:ascii="Times New Roman" w:hAnsi="Times New Roman"/>
          <w:bCs/>
          <w:sz w:val="26"/>
        </w:rPr>
      </w:pPr>
      <w:r>
        <w:rPr>
          <w:rFonts w:ascii="Times New Roman" w:hAnsi="Times New Roman"/>
          <w:b/>
          <w:sz w:val="26"/>
        </w:rPr>
        <w:t xml:space="preserve">Avec : </w:t>
      </w:r>
      <w:r>
        <w:rPr>
          <w:rFonts w:ascii="Times New Roman" w:hAnsi="Times New Roman"/>
          <w:bCs/>
          <w:sz w:val="26"/>
        </w:rPr>
        <w:t>…………………………………………………………………………………………</w:t>
      </w:r>
    </w:p>
    <w:p w:rsidR="00BD76C8" w:rsidRDefault="00BD76C8" w:rsidP="00BD76C8">
      <w:pPr>
        <w:pStyle w:val="Retraitcorpsdetexte"/>
        <w:ind w:left="567"/>
        <w:jc w:val="both"/>
        <w:rPr>
          <w:rFonts w:ascii="Times New Roman" w:hAnsi="Times New Roman"/>
          <w:bCs/>
          <w:sz w:val="26"/>
        </w:rPr>
      </w:pPr>
      <w:r w:rsidRPr="0084713F">
        <w:rPr>
          <w:rFonts w:ascii="Times New Roman" w:hAnsi="Times New Roman"/>
          <w:bCs/>
          <w:sz w:val="26"/>
        </w:rPr>
        <w:t>…………………………………………………………………………………………………</w:t>
      </w:r>
    </w:p>
    <w:p w:rsidR="00BD76C8" w:rsidRPr="00A579E8" w:rsidRDefault="00BD76C8" w:rsidP="00BD76C8">
      <w:pPr>
        <w:pStyle w:val="Retraitcorpsdetexte"/>
        <w:ind w:left="567"/>
        <w:jc w:val="both"/>
        <w:rPr>
          <w:rFonts w:ascii="Times New Roman" w:hAnsi="Times New Roman"/>
          <w:b/>
          <w:sz w:val="26"/>
        </w:rPr>
      </w:pPr>
      <w:r>
        <w:rPr>
          <w:rFonts w:ascii="Times New Roman" w:hAnsi="Times New Roman"/>
          <w:b/>
          <w:sz w:val="26"/>
        </w:rPr>
        <w:t xml:space="preserve">Pour un montant de </w:t>
      </w:r>
      <w:r w:rsidRPr="003340C8">
        <w:rPr>
          <w:rFonts w:ascii="Times New Roman" w:hAnsi="Times New Roman"/>
          <w:bCs/>
          <w:sz w:val="26"/>
        </w:rPr>
        <w:t>………………………………………</w:t>
      </w:r>
      <w:r>
        <w:rPr>
          <w:rFonts w:ascii="Times New Roman" w:hAnsi="Times New Roman"/>
          <w:bCs/>
          <w:sz w:val="26"/>
        </w:rPr>
        <w:t>…</w:t>
      </w:r>
      <w:r w:rsidRPr="003340C8">
        <w:rPr>
          <w:rFonts w:ascii="Times New Roman" w:hAnsi="Times New Roman"/>
          <w:bCs/>
          <w:sz w:val="26"/>
        </w:rPr>
        <w:t>………………………………</w:t>
      </w:r>
    </w:p>
    <w:p w:rsidR="00BD76C8" w:rsidRPr="00A579E8" w:rsidRDefault="00BD76C8" w:rsidP="00BD76C8">
      <w:pPr>
        <w:tabs>
          <w:tab w:val="left" w:pos="1560"/>
        </w:tabs>
        <w:spacing w:line="240" w:lineRule="atLeast"/>
        <w:ind w:left="1560" w:hanging="1560"/>
        <w:jc w:val="both"/>
        <w:rPr>
          <w:b/>
          <w:bCs/>
          <w:sz w:val="24"/>
          <w:szCs w:val="24"/>
        </w:rPr>
      </w:pPr>
      <w:r>
        <w:rPr>
          <w:bCs/>
          <w:sz w:val="26"/>
        </w:rPr>
        <w:t xml:space="preserve">         </w:t>
      </w:r>
      <w:r w:rsidRPr="003340C8">
        <w:rPr>
          <w:bCs/>
          <w:sz w:val="26"/>
        </w:rPr>
        <w:t>………………………………………………………</w:t>
      </w:r>
      <w:r>
        <w:rPr>
          <w:bCs/>
          <w:sz w:val="26"/>
        </w:rPr>
        <w:t>…………………………</w:t>
      </w:r>
      <w:r w:rsidRPr="003340C8">
        <w:rPr>
          <w:bCs/>
          <w:sz w:val="26"/>
        </w:rPr>
        <w:t>………………</w:t>
      </w:r>
    </w:p>
    <w:p w:rsidR="00BD76C8" w:rsidRDefault="00BD76C8" w:rsidP="00BD76C8">
      <w:pPr>
        <w:spacing w:line="240" w:lineRule="atLeast"/>
        <w:jc w:val="both"/>
        <w:rPr>
          <w:sz w:val="28"/>
        </w:rPr>
      </w:pPr>
    </w:p>
    <w:p w:rsidR="00BD76C8" w:rsidRDefault="00533412" w:rsidP="00BD76C8">
      <w:pPr>
        <w:spacing w:line="240" w:lineRule="atLeast"/>
        <w:jc w:val="both"/>
        <w:rPr>
          <w:sz w:val="28"/>
        </w:rPr>
      </w:pPr>
      <w:r>
        <w:rPr>
          <w:noProof/>
        </w:rPr>
        <w:drawing>
          <wp:inline distT="0" distB="0" distL="0" distR="0" wp14:anchorId="579F181C" wp14:editId="76D619F1">
            <wp:extent cx="6931025" cy="6236970"/>
            <wp:effectExtent l="0" t="0" r="317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931025" cy="6236970"/>
                    </a:xfrm>
                    <a:prstGeom prst="rect">
                      <a:avLst/>
                    </a:prstGeom>
                  </pic:spPr>
                </pic:pic>
              </a:graphicData>
            </a:graphic>
          </wp:inline>
        </w:drawing>
      </w:r>
    </w:p>
    <w:p w:rsidR="00BD76C8" w:rsidRDefault="00BD76C8" w:rsidP="00D56439">
      <w:pPr>
        <w:jc w:val="center"/>
        <w:rPr>
          <w:b/>
          <w:i/>
          <w:iCs/>
          <w:sz w:val="24"/>
          <w:szCs w:val="24"/>
          <w:lang w:val="en-US"/>
        </w:rPr>
      </w:pPr>
    </w:p>
    <w:p w:rsidR="00BD76C8" w:rsidRDefault="00BD76C8" w:rsidP="00D56439">
      <w:pPr>
        <w:jc w:val="center"/>
        <w:rPr>
          <w:b/>
          <w:i/>
          <w:iCs/>
          <w:sz w:val="24"/>
          <w:szCs w:val="24"/>
          <w:lang w:val="en-US"/>
        </w:rPr>
      </w:pPr>
    </w:p>
    <w:p w:rsidR="00BD76C8" w:rsidRDefault="00BD76C8" w:rsidP="00D56439">
      <w:pPr>
        <w:jc w:val="center"/>
        <w:rPr>
          <w:b/>
          <w:i/>
          <w:iCs/>
          <w:sz w:val="24"/>
          <w:szCs w:val="24"/>
          <w:lang w:val="en-US"/>
        </w:rPr>
      </w:pPr>
    </w:p>
    <w:p w:rsidR="00BD76C8" w:rsidRDefault="00BD76C8" w:rsidP="00D56439">
      <w:pPr>
        <w:jc w:val="center"/>
        <w:rPr>
          <w:b/>
          <w:i/>
          <w:iCs/>
          <w:sz w:val="24"/>
          <w:szCs w:val="24"/>
          <w:lang w:val="en-US"/>
        </w:rPr>
      </w:pPr>
    </w:p>
    <w:p w:rsidR="00BD76C8" w:rsidRDefault="00BD76C8" w:rsidP="00D56439">
      <w:pPr>
        <w:jc w:val="center"/>
        <w:rPr>
          <w:b/>
          <w:i/>
          <w:iCs/>
          <w:sz w:val="24"/>
          <w:szCs w:val="24"/>
          <w:lang w:val="en-US"/>
        </w:rPr>
      </w:pPr>
    </w:p>
    <w:p w:rsidR="00BD76C8" w:rsidRDefault="00BD76C8" w:rsidP="00D56439">
      <w:pPr>
        <w:jc w:val="center"/>
        <w:rPr>
          <w:b/>
          <w:i/>
          <w:iCs/>
          <w:sz w:val="24"/>
          <w:szCs w:val="24"/>
          <w:lang w:val="en-US"/>
        </w:rPr>
      </w:pPr>
    </w:p>
    <w:p w:rsidR="00BD76C8" w:rsidRDefault="00BD76C8" w:rsidP="00D56439">
      <w:pPr>
        <w:jc w:val="center"/>
        <w:rPr>
          <w:b/>
          <w:i/>
          <w:iCs/>
          <w:sz w:val="24"/>
          <w:szCs w:val="24"/>
          <w:lang w:val="en-US"/>
        </w:rPr>
      </w:pPr>
    </w:p>
    <w:p w:rsidR="00246C8D" w:rsidRDefault="00246C8D" w:rsidP="003A3265">
      <w:pPr>
        <w:spacing w:line="276" w:lineRule="auto"/>
        <w:jc w:val="center"/>
      </w:pPr>
    </w:p>
    <w:sectPr w:rsidR="00246C8D" w:rsidSect="004C52AF">
      <w:headerReference w:type="even" r:id="rId11"/>
      <w:footerReference w:type="default" r:id="rId12"/>
      <w:pgSz w:w="11906" w:h="16838"/>
      <w:pgMar w:top="851" w:right="424" w:bottom="709" w:left="567" w:header="419" w:footer="3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E90" w:rsidRDefault="00DF0E90">
      <w:r>
        <w:separator/>
      </w:r>
    </w:p>
  </w:endnote>
  <w:endnote w:type="continuationSeparator" w:id="0">
    <w:p w:rsidR="00DF0E90" w:rsidRDefault="00DF0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7B4" w:rsidRDefault="005427B4">
    <w:pPr>
      <w:pStyle w:val="Pieddepage"/>
      <w:jc w:val="center"/>
    </w:pPr>
    <w:r>
      <w:fldChar w:fldCharType="begin"/>
    </w:r>
    <w:r>
      <w:instrText xml:space="preserve"> PAGE   \* MERGEFORMAT </w:instrText>
    </w:r>
    <w:r>
      <w:fldChar w:fldCharType="separate"/>
    </w:r>
    <w:r w:rsidR="00E30F90">
      <w:rPr>
        <w:noProof/>
      </w:rPr>
      <w:t>1</w:t>
    </w:r>
    <w:r>
      <w:fldChar w:fldCharType="end"/>
    </w:r>
  </w:p>
  <w:p w:rsidR="005427B4" w:rsidRDefault="005427B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E90" w:rsidRDefault="00DF0E90">
      <w:r>
        <w:separator/>
      </w:r>
    </w:p>
  </w:footnote>
  <w:footnote w:type="continuationSeparator" w:id="0">
    <w:p w:rsidR="00DF0E90" w:rsidRDefault="00DF0E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7B4" w:rsidRDefault="005427B4" w:rsidP="00957233">
    <w:pPr>
      <w:pStyle w:val="En-tt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5427B4" w:rsidRDefault="005427B4">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4586580"/>
    <w:lvl w:ilvl="0">
      <w:numFmt w:val="decimal"/>
      <w:lvlText w:val="*"/>
      <w:lvlJc w:val="left"/>
      <w:rPr>
        <w:rFonts w:cs="Times New Roman"/>
      </w:rPr>
    </w:lvl>
  </w:abstractNum>
  <w:abstractNum w:abstractNumId="1" w15:restartNumberingAfterBreak="0">
    <w:nsid w:val="031E4EB7"/>
    <w:multiLevelType w:val="hybridMultilevel"/>
    <w:tmpl w:val="C02CCCDE"/>
    <w:lvl w:ilvl="0" w:tplc="F536CE9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0897BD8"/>
    <w:multiLevelType w:val="hybridMultilevel"/>
    <w:tmpl w:val="A05689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081487"/>
    <w:multiLevelType w:val="hybridMultilevel"/>
    <w:tmpl w:val="E9F4DA7A"/>
    <w:lvl w:ilvl="0" w:tplc="DC16C8C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B6C2900"/>
    <w:multiLevelType w:val="hybridMultilevel"/>
    <w:tmpl w:val="1D14DD92"/>
    <w:lvl w:ilvl="0" w:tplc="A7D2AA48">
      <w:start w:val="1"/>
      <w:numFmt w:val="upperRoman"/>
      <w:lvlText w:val="%1)"/>
      <w:lvlJc w:val="left"/>
      <w:pPr>
        <w:ind w:left="1080" w:hanging="720"/>
      </w:pPr>
      <w:rPr>
        <w:rFonts w:ascii="Garamond" w:hAnsi="Garamond"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394143A"/>
    <w:multiLevelType w:val="hybridMultilevel"/>
    <w:tmpl w:val="05BEB4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800"/>
        </w:tabs>
        <w:ind w:left="180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numFmt w:val="bullet"/>
      <w:lvlText w:val="-"/>
      <w:lvlJc w:val="left"/>
      <w:pPr>
        <w:tabs>
          <w:tab w:val="num" w:pos="2880"/>
        </w:tabs>
        <w:ind w:left="2880" w:hanging="360"/>
      </w:pPr>
      <w:rPr>
        <w:rFonts w:ascii="Times New Roman" w:eastAsia="Times New Roman" w:hAnsi="Times New Roman" w:cs="Times New Roman"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3D50E3"/>
    <w:multiLevelType w:val="hybridMultilevel"/>
    <w:tmpl w:val="44B683BE"/>
    <w:lvl w:ilvl="0" w:tplc="2C8A297E">
      <w:numFmt w:val="bullet"/>
      <w:lvlText w:val=""/>
      <w:lvlJc w:val="left"/>
      <w:pPr>
        <w:ind w:left="1284" w:hanging="360"/>
      </w:pPr>
      <w:rPr>
        <w:rFonts w:ascii="Symbol" w:eastAsia="Times New Roman" w:hAnsi="Symbol" w:cs="Times New Roman" w:hint="default"/>
      </w:rPr>
    </w:lvl>
    <w:lvl w:ilvl="1" w:tplc="040C0003" w:tentative="1">
      <w:start w:val="1"/>
      <w:numFmt w:val="bullet"/>
      <w:lvlText w:val="o"/>
      <w:lvlJc w:val="left"/>
      <w:pPr>
        <w:ind w:left="2004" w:hanging="360"/>
      </w:pPr>
      <w:rPr>
        <w:rFonts w:ascii="Courier New" w:hAnsi="Courier New" w:cs="Courier New" w:hint="default"/>
      </w:rPr>
    </w:lvl>
    <w:lvl w:ilvl="2" w:tplc="040C0005" w:tentative="1">
      <w:start w:val="1"/>
      <w:numFmt w:val="bullet"/>
      <w:lvlText w:val=""/>
      <w:lvlJc w:val="left"/>
      <w:pPr>
        <w:ind w:left="2724" w:hanging="360"/>
      </w:pPr>
      <w:rPr>
        <w:rFonts w:ascii="Wingdings" w:hAnsi="Wingdings" w:hint="default"/>
      </w:rPr>
    </w:lvl>
    <w:lvl w:ilvl="3" w:tplc="040C0001" w:tentative="1">
      <w:start w:val="1"/>
      <w:numFmt w:val="bullet"/>
      <w:lvlText w:val=""/>
      <w:lvlJc w:val="left"/>
      <w:pPr>
        <w:ind w:left="3444" w:hanging="360"/>
      </w:pPr>
      <w:rPr>
        <w:rFonts w:ascii="Symbol" w:hAnsi="Symbol" w:hint="default"/>
      </w:rPr>
    </w:lvl>
    <w:lvl w:ilvl="4" w:tplc="040C0003" w:tentative="1">
      <w:start w:val="1"/>
      <w:numFmt w:val="bullet"/>
      <w:lvlText w:val="o"/>
      <w:lvlJc w:val="left"/>
      <w:pPr>
        <w:ind w:left="4164" w:hanging="360"/>
      </w:pPr>
      <w:rPr>
        <w:rFonts w:ascii="Courier New" w:hAnsi="Courier New" w:cs="Courier New" w:hint="default"/>
      </w:rPr>
    </w:lvl>
    <w:lvl w:ilvl="5" w:tplc="040C0005" w:tentative="1">
      <w:start w:val="1"/>
      <w:numFmt w:val="bullet"/>
      <w:lvlText w:val=""/>
      <w:lvlJc w:val="left"/>
      <w:pPr>
        <w:ind w:left="4884" w:hanging="360"/>
      </w:pPr>
      <w:rPr>
        <w:rFonts w:ascii="Wingdings" w:hAnsi="Wingdings" w:hint="default"/>
      </w:rPr>
    </w:lvl>
    <w:lvl w:ilvl="6" w:tplc="040C0001" w:tentative="1">
      <w:start w:val="1"/>
      <w:numFmt w:val="bullet"/>
      <w:lvlText w:val=""/>
      <w:lvlJc w:val="left"/>
      <w:pPr>
        <w:ind w:left="5604" w:hanging="360"/>
      </w:pPr>
      <w:rPr>
        <w:rFonts w:ascii="Symbol" w:hAnsi="Symbol" w:hint="default"/>
      </w:rPr>
    </w:lvl>
    <w:lvl w:ilvl="7" w:tplc="040C0003" w:tentative="1">
      <w:start w:val="1"/>
      <w:numFmt w:val="bullet"/>
      <w:lvlText w:val="o"/>
      <w:lvlJc w:val="left"/>
      <w:pPr>
        <w:ind w:left="6324" w:hanging="360"/>
      </w:pPr>
      <w:rPr>
        <w:rFonts w:ascii="Courier New" w:hAnsi="Courier New" w:cs="Courier New" w:hint="default"/>
      </w:rPr>
    </w:lvl>
    <w:lvl w:ilvl="8" w:tplc="040C0005" w:tentative="1">
      <w:start w:val="1"/>
      <w:numFmt w:val="bullet"/>
      <w:lvlText w:val=""/>
      <w:lvlJc w:val="left"/>
      <w:pPr>
        <w:ind w:left="7044" w:hanging="360"/>
      </w:pPr>
      <w:rPr>
        <w:rFonts w:ascii="Wingdings" w:hAnsi="Wingdings" w:hint="default"/>
      </w:rPr>
    </w:lvl>
  </w:abstractNum>
  <w:abstractNum w:abstractNumId="7" w15:restartNumberingAfterBreak="0">
    <w:nsid w:val="2B4B1D1D"/>
    <w:multiLevelType w:val="hybridMultilevel"/>
    <w:tmpl w:val="5E96FFCA"/>
    <w:lvl w:ilvl="0" w:tplc="FFFFFFFF">
      <w:start w:val="5"/>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145829"/>
    <w:multiLevelType w:val="hybridMultilevel"/>
    <w:tmpl w:val="AD26FB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6C01FC"/>
    <w:multiLevelType w:val="hybridMultilevel"/>
    <w:tmpl w:val="39EEC57C"/>
    <w:lvl w:ilvl="0" w:tplc="FB00E1FC">
      <w:start w:val="1"/>
      <w:numFmt w:val="upperRoman"/>
      <w:lvlText w:val="%1)"/>
      <w:lvlJc w:val="left"/>
      <w:pPr>
        <w:ind w:left="1080" w:hanging="720"/>
      </w:pPr>
      <w:rPr>
        <w:rFonts w:ascii="Garamond" w:hAnsi="Garamond"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EC2683D"/>
    <w:multiLevelType w:val="singleLevel"/>
    <w:tmpl w:val="72687B86"/>
    <w:lvl w:ilvl="0">
      <w:start w:val="5"/>
      <w:numFmt w:val="bullet"/>
      <w:lvlText w:val="-"/>
      <w:lvlJc w:val="left"/>
      <w:pPr>
        <w:tabs>
          <w:tab w:val="num" w:pos="1068"/>
        </w:tabs>
        <w:ind w:left="1068" w:hanging="360"/>
      </w:pPr>
      <w:rPr>
        <w:rFonts w:hint="default"/>
      </w:rPr>
    </w:lvl>
  </w:abstractNum>
  <w:abstractNum w:abstractNumId="11" w15:restartNumberingAfterBreak="0">
    <w:nsid w:val="455F22CE"/>
    <w:multiLevelType w:val="hybridMultilevel"/>
    <w:tmpl w:val="8DDEF05E"/>
    <w:lvl w:ilvl="0" w:tplc="8522F31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46BD0F06"/>
    <w:multiLevelType w:val="hybridMultilevel"/>
    <w:tmpl w:val="541C277E"/>
    <w:lvl w:ilvl="0" w:tplc="6C964354">
      <w:start w:val="1"/>
      <w:numFmt w:val="upperRoman"/>
      <w:lvlText w:val="%1)"/>
      <w:lvlJc w:val="left"/>
      <w:pPr>
        <w:ind w:left="1080" w:hanging="720"/>
      </w:pPr>
      <w:rPr>
        <w:rFonts w:ascii="Garamond" w:hAnsi="Garamond"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C552A2A"/>
    <w:multiLevelType w:val="hybridMultilevel"/>
    <w:tmpl w:val="40D216F6"/>
    <w:lvl w:ilvl="0" w:tplc="7D4C561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34B3B99"/>
    <w:multiLevelType w:val="hybridMultilevel"/>
    <w:tmpl w:val="22C0739C"/>
    <w:lvl w:ilvl="0" w:tplc="497C92A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9A015C6"/>
    <w:multiLevelType w:val="hybridMultilevel"/>
    <w:tmpl w:val="39EEC57C"/>
    <w:lvl w:ilvl="0" w:tplc="FB00E1FC">
      <w:start w:val="1"/>
      <w:numFmt w:val="upperRoman"/>
      <w:lvlText w:val="%1)"/>
      <w:lvlJc w:val="left"/>
      <w:pPr>
        <w:ind w:left="1080" w:hanging="720"/>
      </w:pPr>
      <w:rPr>
        <w:rFonts w:ascii="Garamond" w:hAnsi="Garamond"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B7432BF"/>
    <w:multiLevelType w:val="hybridMultilevel"/>
    <w:tmpl w:val="2B827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A305C0"/>
    <w:multiLevelType w:val="hybridMultilevel"/>
    <w:tmpl w:val="FC12F478"/>
    <w:lvl w:ilvl="0" w:tplc="6BDAFBA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3D7766E"/>
    <w:multiLevelType w:val="hybridMultilevel"/>
    <w:tmpl w:val="2528FC58"/>
    <w:lvl w:ilvl="0" w:tplc="095213E2">
      <w:start w:val="1"/>
      <w:numFmt w:val="upperLetter"/>
      <w:lvlText w:val="%1-"/>
      <w:lvlJc w:val="left"/>
      <w:pPr>
        <w:ind w:left="1800" w:hanging="720"/>
      </w:pPr>
      <w:rPr>
        <w:rFonts w:hint="default"/>
        <w:u w:val="none"/>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9" w15:restartNumberingAfterBreak="0">
    <w:nsid w:val="67CE21E3"/>
    <w:multiLevelType w:val="hybridMultilevel"/>
    <w:tmpl w:val="855A63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17A26DE"/>
    <w:multiLevelType w:val="hybridMultilevel"/>
    <w:tmpl w:val="776033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7B64FF0"/>
    <w:multiLevelType w:val="hybridMultilevel"/>
    <w:tmpl w:val="CD4EBE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9A339CD"/>
    <w:multiLevelType w:val="hybridMultilevel"/>
    <w:tmpl w:val="7E3C58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0"/>
  </w:num>
  <w:num w:numId="4">
    <w:abstractNumId w:val="17"/>
  </w:num>
  <w:num w:numId="5">
    <w:abstractNumId w:val="6"/>
  </w:num>
  <w:num w:numId="6">
    <w:abstractNumId w:val="9"/>
  </w:num>
  <w:num w:numId="7">
    <w:abstractNumId w:val="19"/>
  </w:num>
  <w:num w:numId="8">
    <w:abstractNumId w:val="12"/>
  </w:num>
  <w:num w:numId="9">
    <w:abstractNumId w:val="2"/>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1"/>
  </w:num>
  <w:num w:numId="14">
    <w:abstractNumId w:val="13"/>
  </w:num>
  <w:num w:numId="15">
    <w:abstractNumId w:val="1"/>
  </w:num>
  <w:num w:numId="16">
    <w:abstractNumId w:val="15"/>
  </w:num>
  <w:num w:numId="17">
    <w:abstractNumId w:val="18"/>
  </w:num>
  <w:num w:numId="18">
    <w:abstractNumId w:val="4"/>
  </w:num>
  <w:num w:numId="19">
    <w:abstractNumId w:val="16"/>
  </w:num>
  <w:num w:numId="20">
    <w:abstractNumId w:val="21"/>
  </w:num>
  <w:num w:numId="21">
    <w:abstractNumId w:val="8"/>
  </w:num>
  <w:num w:numId="22">
    <w:abstractNumId w:val="20"/>
  </w:num>
  <w:num w:numId="2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4">
    <w:abstractNumId w:val="2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C2D"/>
    <w:rsid w:val="0000631B"/>
    <w:rsid w:val="00032E68"/>
    <w:rsid w:val="00044EAB"/>
    <w:rsid w:val="00047149"/>
    <w:rsid w:val="0008693E"/>
    <w:rsid w:val="00097373"/>
    <w:rsid w:val="000A3F1C"/>
    <w:rsid w:val="0011367C"/>
    <w:rsid w:val="00123B5C"/>
    <w:rsid w:val="00133D1D"/>
    <w:rsid w:val="00137303"/>
    <w:rsid w:val="00137E76"/>
    <w:rsid w:val="00160C24"/>
    <w:rsid w:val="00164C63"/>
    <w:rsid w:val="00170F30"/>
    <w:rsid w:val="00195326"/>
    <w:rsid w:val="001D60A4"/>
    <w:rsid w:val="001F4F43"/>
    <w:rsid w:val="00205ED4"/>
    <w:rsid w:val="0023337C"/>
    <w:rsid w:val="00246C8D"/>
    <w:rsid w:val="00250C18"/>
    <w:rsid w:val="00254937"/>
    <w:rsid w:val="00275CD1"/>
    <w:rsid w:val="002878FA"/>
    <w:rsid w:val="002A7C97"/>
    <w:rsid w:val="002B01E3"/>
    <w:rsid w:val="00305CCA"/>
    <w:rsid w:val="003220DB"/>
    <w:rsid w:val="00331108"/>
    <w:rsid w:val="00357FD6"/>
    <w:rsid w:val="00360F44"/>
    <w:rsid w:val="00361DAF"/>
    <w:rsid w:val="00373E50"/>
    <w:rsid w:val="00391475"/>
    <w:rsid w:val="003967B5"/>
    <w:rsid w:val="00396A91"/>
    <w:rsid w:val="003A3265"/>
    <w:rsid w:val="003C2113"/>
    <w:rsid w:val="003D3571"/>
    <w:rsid w:val="003F0505"/>
    <w:rsid w:val="004054F4"/>
    <w:rsid w:val="00425EAE"/>
    <w:rsid w:val="00442EF3"/>
    <w:rsid w:val="00466D2A"/>
    <w:rsid w:val="004701A8"/>
    <w:rsid w:val="00497E51"/>
    <w:rsid w:val="004A01CA"/>
    <w:rsid w:val="004B2B80"/>
    <w:rsid w:val="004B2FE1"/>
    <w:rsid w:val="004B3E24"/>
    <w:rsid w:val="004C52AF"/>
    <w:rsid w:val="004D06A9"/>
    <w:rsid w:val="004D6A5B"/>
    <w:rsid w:val="005158C4"/>
    <w:rsid w:val="00533412"/>
    <w:rsid w:val="005427B4"/>
    <w:rsid w:val="005601D5"/>
    <w:rsid w:val="00561AA4"/>
    <w:rsid w:val="00576D92"/>
    <w:rsid w:val="00580D36"/>
    <w:rsid w:val="005B0DB0"/>
    <w:rsid w:val="005B48E4"/>
    <w:rsid w:val="005C0CA7"/>
    <w:rsid w:val="005C7EAF"/>
    <w:rsid w:val="005E0954"/>
    <w:rsid w:val="005E0C0F"/>
    <w:rsid w:val="00600E36"/>
    <w:rsid w:val="00603BA8"/>
    <w:rsid w:val="006126F3"/>
    <w:rsid w:val="006133A7"/>
    <w:rsid w:val="00624426"/>
    <w:rsid w:val="00634C2D"/>
    <w:rsid w:val="00637D75"/>
    <w:rsid w:val="006A5E43"/>
    <w:rsid w:val="006B125E"/>
    <w:rsid w:val="006C50AF"/>
    <w:rsid w:val="006C6E4B"/>
    <w:rsid w:val="006D2250"/>
    <w:rsid w:val="006D3A8D"/>
    <w:rsid w:val="006F31CF"/>
    <w:rsid w:val="00711F75"/>
    <w:rsid w:val="0071427D"/>
    <w:rsid w:val="00724236"/>
    <w:rsid w:val="00726FA6"/>
    <w:rsid w:val="00744EF0"/>
    <w:rsid w:val="00760A21"/>
    <w:rsid w:val="007705E6"/>
    <w:rsid w:val="00773895"/>
    <w:rsid w:val="007811D4"/>
    <w:rsid w:val="007B0FAB"/>
    <w:rsid w:val="007F5EFC"/>
    <w:rsid w:val="008206E2"/>
    <w:rsid w:val="00825A26"/>
    <w:rsid w:val="00832177"/>
    <w:rsid w:val="00843878"/>
    <w:rsid w:val="00873C58"/>
    <w:rsid w:val="00881573"/>
    <w:rsid w:val="0088224E"/>
    <w:rsid w:val="008B032D"/>
    <w:rsid w:val="008E5F96"/>
    <w:rsid w:val="00903D73"/>
    <w:rsid w:val="0090586F"/>
    <w:rsid w:val="00934E1E"/>
    <w:rsid w:val="00943535"/>
    <w:rsid w:val="00957233"/>
    <w:rsid w:val="00975BFD"/>
    <w:rsid w:val="009C14FE"/>
    <w:rsid w:val="00A228AA"/>
    <w:rsid w:val="00A32138"/>
    <w:rsid w:val="00A402DD"/>
    <w:rsid w:val="00A80C38"/>
    <w:rsid w:val="00AA3081"/>
    <w:rsid w:val="00AC4BA6"/>
    <w:rsid w:val="00AE3614"/>
    <w:rsid w:val="00AE4B19"/>
    <w:rsid w:val="00AE6B33"/>
    <w:rsid w:val="00AF730F"/>
    <w:rsid w:val="00B00810"/>
    <w:rsid w:val="00B21710"/>
    <w:rsid w:val="00B32975"/>
    <w:rsid w:val="00B41851"/>
    <w:rsid w:val="00B85469"/>
    <w:rsid w:val="00BB043D"/>
    <w:rsid w:val="00BD0479"/>
    <w:rsid w:val="00BD119B"/>
    <w:rsid w:val="00BD76C8"/>
    <w:rsid w:val="00BE33B9"/>
    <w:rsid w:val="00C17651"/>
    <w:rsid w:val="00C2141C"/>
    <w:rsid w:val="00C32DA7"/>
    <w:rsid w:val="00C34F0C"/>
    <w:rsid w:val="00C526FC"/>
    <w:rsid w:val="00C767A8"/>
    <w:rsid w:val="00CB0B60"/>
    <w:rsid w:val="00CC4B6D"/>
    <w:rsid w:val="00CD60FF"/>
    <w:rsid w:val="00D05835"/>
    <w:rsid w:val="00D10421"/>
    <w:rsid w:val="00D17E04"/>
    <w:rsid w:val="00D310BC"/>
    <w:rsid w:val="00D51769"/>
    <w:rsid w:val="00D54C46"/>
    <w:rsid w:val="00D56439"/>
    <w:rsid w:val="00D70836"/>
    <w:rsid w:val="00DA75A6"/>
    <w:rsid w:val="00DF0E90"/>
    <w:rsid w:val="00E30F90"/>
    <w:rsid w:val="00E65C34"/>
    <w:rsid w:val="00E674D9"/>
    <w:rsid w:val="00E84765"/>
    <w:rsid w:val="00E97E52"/>
    <w:rsid w:val="00EA15CC"/>
    <w:rsid w:val="00EC0A19"/>
    <w:rsid w:val="00EC4378"/>
    <w:rsid w:val="00ED5474"/>
    <w:rsid w:val="00ED5C2D"/>
    <w:rsid w:val="00F0007D"/>
    <w:rsid w:val="00F045AF"/>
    <w:rsid w:val="00F17A30"/>
    <w:rsid w:val="00F367DD"/>
    <w:rsid w:val="00F41E82"/>
    <w:rsid w:val="00F45ADB"/>
    <w:rsid w:val="00F72EB2"/>
    <w:rsid w:val="00F769CB"/>
    <w:rsid w:val="00F94692"/>
    <w:rsid w:val="00FC5998"/>
    <w:rsid w:val="00FE1619"/>
    <w:rsid w:val="00FE65C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14220E-2E4D-4A67-BFDD-F7AED3B46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4C2D"/>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rsid w:val="00957233"/>
    <w:pPr>
      <w:keepNext/>
      <w:jc w:val="center"/>
      <w:outlineLvl w:val="0"/>
    </w:pPr>
    <w:rPr>
      <w:b/>
      <w:sz w:val="24"/>
    </w:rPr>
  </w:style>
  <w:style w:type="paragraph" w:styleId="Titre3">
    <w:name w:val="heading 3"/>
    <w:basedOn w:val="Normal"/>
    <w:next w:val="Normal"/>
    <w:link w:val="Titre3Car"/>
    <w:uiPriority w:val="9"/>
    <w:semiHidden/>
    <w:unhideWhenUsed/>
    <w:qFormat/>
    <w:rsid w:val="009C14F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634C2D"/>
    <w:pPr>
      <w:tabs>
        <w:tab w:val="center" w:pos="4536"/>
        <w:tab w:val="right" w:pos="9072"/>
      </w:tabs>
    </w:pPr>
  </w:style>
  <w:style w:type="character" w:customStyle="1" w:styleId="PieddepageCar">
    <w:name w:val="Pied de page Car"/>
    <w:basedOn w:val="Policepardfaut"/>
    <w:link w:val="Pieddepage"/>
    <w:uiPriority w:val="99"/>
    <w:rsid w:val="00634C2D"/>
    <w:rPr>
      <w:rFonts w:ascii="Times New Roman" w:eastAsia="Times New Roman" w:hAnsi="Times New Roman" w:cs="Times New Roman"/>
      <w:sz w:val="20"/>
      <w:szCs w:val="20"/>
      <w:lang w:eastAsia="fr-FR"/>
    </w:rPr>
  </w:style>
  <w:style w:type="paragraph" w:styleId="En-tte">
    <w:name w:val="header"/>
    <w:aliases w:val="En-tête client,ho,header odd,Car Car"/>
    <w:basedOn w:val="Normal"/>
    <w:link w:val="En-tteCar"/>
    <w:rsid w:val="00634C2D"/>
    <w:pPr>
      <w:tabs>
        <w:tab w:val="center" w:pos="4153"/>
        <w:tab w:val="right" w:pos="8306"/>
      </w:tabs>
    </w:pPr>
  </w:style>
  <w:style w:type="character" w:customStyle="1" w:styleId="En-tteCar">
    <w:name w:val="En-tête Car"/>
    <w:aliases w:val="En-tête client Car,ho Car,header odd Car,Car Car Car"/>
    <w:basedOn w:val="Policepardfaut"/>
    <w:link w:val="En-tte"/>
    <w:rsid w:val="00634C2D"/>
    <w:rPr>
      <w:rFonts w:ascii="Times New Roman" w:eastAsia="Times New Roman" w:hAnsi="Times New Roman" w:cs="Times New Roman"/>
      <w:sz w:val="20"/>
      <w:szCs w:val="20"/>
      <w:lang w:eastAsia="fr-FR"/>
    </w:rPr>
  </w:style>
  <w:style w:type="character" w:styleId="Numrodepage">
    <w:name w:val="page number"/>
    <w:basedOn w:val="Policepardfaut"/>
    <w:rsid w:val="00634C2D"/>
  </w:style>
  <w:style w:type="character" w:styleId="Lienhypertexte">
    <w:name w:val="Hyperlink"/>
    <w:uiPriority w:val="99"/>
    <w:unhideWhenUsed/>
    <w:rsid w:val="00634C2D"/>
    <w:rPr>
      <w:color w:val="0000FF"/>
      <w:u w:val="single"/>
    </w:rPr>
  </w:style>
  <w:style w:type="character" w:customStyle="1" w:styleId="0contenuCar">
    <w:name w:val="0 contenu Car"/>
    <w:link w:val="0contenu"/>
    <w:uiPriority w:val="99"/>
    <w:locked/>
    <w:rsid w:val="00634C2D"/>
    <w:rPr>
      <w:lang w:val="x-none" w:eastAsia="x-none"/>
    </w:rPr>
  </w:style>
  <w:style w:type="paragraph" w:customStyle="1" w:styleId="0contenu">
    <w:name w:val="0 contenu"/>
    <w:basedOn w:val="Normal"/>
    <w:link w:val="0contenuCar"/>
    <w:uiPriority w:val="99"/>
    <w:qFormat/>
    <w:rsid w:val="00634C2D"/>
    <w:pPr>
      <w:widowControl w:val="0"/>
      <w:snapToGrid w:val="0"/>
      <w:spacing w:before="40" w:after="120"/>
      <w:jc w:val="both"/>
    </w:pPr>
    <w:rPr>
      <w:rFonts w:asciiTheme="minorHAnsi" w:eastAsiaTheme="minorHAnsi" w:hAnsiTheme="minorHAnsi" w:cstheme="minorBidi"/>
      <w:sz w:val="22"/>
      <w:szCs w:val="22"/>
      <w:lang w:val="x-none" w:eastAsia="x-none"/>
    </w:rPr>
  </w:style>
  <w:style w:type="paragraph" w:styleId="Textedebulles">
    <w:name w:val="Balloon Text"/>
    <w:basedOn w:val="Normal"/>
    <w:link w:val="TextedebullesCar"/>
    <w:uiPriority w:val="99"/>
    <w:semiHidden/>
    <w:unhideWhenUsed/>
    <w:rsid w:val="00634C2D"/>
    <w:rPr>
      <w:rFonts w:ascii="Tahoma" w:hAnsi="Tahoma" w:cs="Tahoma"/>
      <w:sz w:val="16"/>
      <w:szCs w:val="16"/>
    </w:rPr>
  </w:style>
  <w:style w:type="character" w:customStyle="1" w:styleId="TextedebullesCar">
    <w:name w:val="Texte de bulles Car"/>
    <w:basedOn w:val="Policepardfaut"/>
    <w:link w:val="Textedebulles"/>
    <w:uiPriority w:val="99"/>
    <w:semiHidden/>
    <w:rsid w:val="00634C2D"/>
    <w:rPr>
      <w:rFonts w:ascii="Tahoma" w:eastAsia="Times New Roman" w:hAnsi="Tahoma" w:cs="Tahoma"/>
      <w:sz w:val="16"/>
      <w:szCs w:val="16"/>
      <w:lang w:eastAsia="fr-FR"/>
    </w:rPr>
  </w:style>
  <w:style w:type="character" w:customStyle="1" w:styleId="Titre1Car">
    <w:name w:val="Titre 1 Car"/>
    <w:basedOn w:val="Policepardfaut"/>
    <w:link w:val="Titre1"/>
    <w:rsid w:val="00957233"/>
    <w:rPr>
      <w:rFonts w:ascii="Times New Roman" w:eastAsia="Times New Roman" w:hAnsi="Times New Roman" w:cs="Times New Roman"/>
      <w:b/>
      <w:sz w:val="24"/>
      <w:szCs w:val="20"/>
      <w:lang w:eastAsia="fr-FR"/>
    </w:rPr>
  </w:style>
  <w:style w:type="paragraph" w:styleId="Paragraphedeliste">
    <w:name w:val="List Paragraph"/>
    <w:basedOn w:val="Normal"/>
    <w:uiPriority w:val="34"/>
    <w:qFormat/>
    <w:rsid w:val="004B2FE1"/>
    <w:pPr>
      <w:ind w:left="720"/>
      <w:contextualSpacing/>
    </w:pPr>
  </w:style>
  <w:style w:type="character" w:customStyle="1" w:styleId="Titre3Car">
    <w:name w:val="Titre 3 Car"/>
    <w:basedOn w:val="Policepardfaut"/>
    <w:link w:val="Titre3"/>
    <w:uiPriority w:val="9"/>
    <w:semiHidden/>
    <w:rsid w:val="009C14FE"/>
    <w:rPr>
      <w:rFonts w:asciiTheme="majorHAnsi" w:eastAsiaTheme="majorEastAsia" w:hAnsiTheme="majorHAnsi" w:cstheme="majorBidi"/>
      <w:color w:val="243F60" w:themeColor="accent1" w:themeShade="7F"/>
      <w:sz w:val="24"/>
      <w:szCs w:val="24"/>
      <w:lang w:eastAsia="fr-FR"/>
    </w:rPr>
  </w:style>
  <w:style w:type="character" w:customStyle="1" w:styleId="Titre3Car1">
    <w:name w:val="Titre 3 Car1"/>
    <w:aliases w:val="Titre 3 Car Car Car Car1,Titre 3 Car Car Car Car Car,Titre 3 Car Car,Titre 3 Car Car Car Car Car Car Car1,Titre 3 Car Car Car Car Car Car Car Car"/>
    <w:rsid w:val="009C14FE"/>
    <w:rPr>
      <w:sz w:val="24"/>
    </w:rPr>
  </w:style>
  <w:style w:type="paragraph" w:styleId="Corpsdetexte">
    <w:name w:val="Body Text"/>
    <w:basedOn w:val="Normal"/>
    <w:link w:val="CorpsdetexteCar"/>
    <w:rsid w:val="00BD76C8"/>
    <w:pPr>
      <w:overflowPunct w:val="0"/>
      <w:autoSpaceDE w:val="0"/>
      <w:autoSpaceDN w:val="0"/>
      <w:adjustRightInd w:val="0"/>
      <w:textAlignment w:val="baseline"/>
    </w:pPr>
    <w:rPr>
      <w:rFonts w:ascii="Tms Rmn" w:hAnsi="Tms Rmn"/>
      <w:sz w:val="28"/>
      <w:szCs w:val="28"/>
    </w:rPr>
  </w:style>
  <w:style w:type="character" w:customStyle="1" w:styleId="CorpsdetexteCar">
    <w:name w:val="Corps de texte Car"/>
    <w:basedOn w:val="Policepardfaut"/>
    <w:link w:val="Corpsdetexte"/>
    <w:rsid w:val="00BD76C8"/>
    <w:rPr>
      <w:rFonts w:ascii="Tms Rmn" w:eastAsia="Times New Roman" w:hAnsi="Tms Rmn" w:cs="Times New Roman"/>
      <w:sz w:val="28"/>
      <w:szCs w:val="28"/>
      <w:lang w:eastAsia="fr-FR"/>
    </w:rPr>
  </w:style>
  <w:style w:type="paragraph" w:styleId="Retraitcorpsdetexte">
    <w:name w:val="Body Text Indent"/>
    <w:basedOn w:val="Normal"/>
    <w:link w:val="RetraitcorpsdetexteCar"/>
    <w:rsid w:val="00BD76C8"/>
    <w:pPr>
      <w:overflowPunct w:val="0"/>
      <w:autoSpaceDE w:val="0"/>
      <w:autoSpaceDN w:val="0"/>
      <w:adjustRightInd w:val="0"/>
      <w:spacing w:line="240" w:lineRule="atLeast"/>
      <w:ind w:left="1080"/>
      <w:textAlignment w:val="baseline"/>
    </w:pPr>
    <w:rPr>
      <w:rFonts w:ascii="Tms Rmn" w:hAnsi="Tms Rmn"/>
      <w:sz w:val="28"/>
      <w:szCs w:val="28"/>
    </w:rPr>
  </w:style>
  <w:style w:type="character" w:customStyle="1" w:styleId="RetraitcorpsdetexteCar">
    <w:name w:val="Retrait corps de texte Car"/>
    <w:basedOn w:val="Policepardfaut"/>
    <w:link w:val="Retraitcorpsdetexte"/>
    <w:rsid w:val="00BD76C8"/>
    <w:rPr>
      <w:rFonts w:ascii="Tms Rmn" w:eastAsia="Times New Roman" w:hAnsi="Tms Rmn" w:cs="Times New Roman"/>
      <w:sz w:val="28"/>
      <w:szCs w:val="2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3565658">
      <w:bodyDiv w:val="1"/>
      <w:marLeft w:val="0"/>
      <w:marRight w:val="0"/>
      <w:marTop w:val="0"/>
      <w:marBottom w:val="0"/>
      <w:divBdr>
        <w:top w:val="none" w:sz="0" w:space="0" w:color="auto"/>
        <w:left w:val="none" w:sz="0" w:space="0" w:color="auto"/>
        <w:bottom w:val="none" w:sz="0" w:space="0" w:color="auto"/>
        <w:right w:val="none" w:sz="0" w:space="0" w:color="auto"/>
      </w:divBdr>
    </w:div>
    <w:div w:id="2027168076">
      <w:bodyDiv w:val="1"/>
      <w:marLeft w:val="0"/>
      <w:marRight w:val="0"/>
      <w:marTop w:val="0"/>
      <w:marBottom w:val="0"/>
      <w:divBdr>
        <w:top w:val="none" w:sz="0" w:space="0" w:color="auto"/>
        <w:left w:val="none" w:sz="0" w:space="0" w:color="auto"/>
        <w:bottom w:val="none" w:sz="0" w:space="0" w:color="auto"/>
        <w:right w:val="none" w:sz="0" w:space="0" w:color="auto"/>
      </w:divBdr>
    </w:div>
    <w:div w:id="2032683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cp.fahsanjra@gmail.com"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06DFB-F0B8-4F0A-B7F8-ADD0996BE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738</TotalTime>
  <Pages>1</Pages>
  <Words>9360</Words>
  <Characters>51482</Characters>
  <Application>Microsoft Office Word</Application>
  <DocSecurity>0</DocSecurity>
  <Lines>429</Lines>
  <Paragraphs>121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pc</cp:lastModifiedBy>
  <cp:revision>112</cp:revision>
  <cp:lastPrinted>2023-12-01T12:29:00Z</cp:lastPrinted>
  <dcterms:created xsi:type="dcterms:W3CDTF">2019-04-16T10:12:00Z</dcterms:created>
  <dcterms:modified xsi:type="dcterms:W3CDTF">2023-12-27T11:18:00Z</dcterms:modified>
</cp:coreProperties>
</file>